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27B" w:rsidRDefault="00425977" w:rsidP="00806BBF">
      <w:r>
        <w:t>5</w:t>
      </w:r>
      <w:r w:rsidR="00806BBF">
        <w:t>.01</w:t>
      </w:r>
      <w:r w:rsidR="00806BBF">
        <w:tab/>
      </w:r>
      <w:r w:rsidR="00516B31">
        <w:t xml:space="preserve">Recall the definition of </w:t>
      </w:r>
      <w:r w:rsidR="00516B31" w:rsidRPr="00516B31">
        <w:rPr>
          <w:b/>
        </w:rPr>
        <w:t>theory</w:t>
      </w:r>
      <w:r w:rsidR="00516B31">
        <w:t>:</w:t>
      </w:r>
    </w:p>
    <w:p w:rsidR="00516B31" w:rsidRPr="000F3974" w:rsidRDefault="00B452E9" w:rsidP="00806BBF">
      <w:pPr>
        <w:rPr>
          <w:color w:val="FF0000"/>
        </w:rPr>
      </w:pPr>
      <w:r w:rsidRPr="000F3974">
        <w:rPr>
          <w:color w:val="FF0000"/>
        </w:rPr>
        <w:t>Hypothesis that is supported by the results of experimentation and observation</w:t>
      </w:r>
    </w:p>
    <w:p w:rsidR="00516B31" w:rsidRDefault="00516B31" w:rsidP="00806BBF"/>
    <w:p w:rsidR="004855E9" w:rsidRDefault="00425977" w:rsidP="00806BBF">
      <w:r>
        <w:t>5</w:t>
      </w:r>
      <w:r w:rsidR="00516B31">
        <w:t>.02</w:t>
      </w:r>
      <w:r w:rsidR="00516B31">
        <w:tab/>
      </w:r>
      <w:r w:rsidR="00806BBF">
        <w:t>Describe main points raised during the video "Beyond the Big Bang."</w:t>
      </w:r>
    </w:p>
    <w:p w:rsidR="00806BBF" w:rsidRPr="000F3974" w:rsidRDefault="00F632C9" w:rsidP="00806BBF">
      <w:pPr>
        <w:pStyle w:val="ListParagraph"/>
        <w:numPr>
          <w:ilvl w:val="0"/>
          <w:numId w:val="12"/>
        </w:numPr>
        <w:rPr>
          <w:color w:val="FF0000"/>
        </w:rPr>
      </w:pPr>
      <w:r>
        <w:rPr>
          <w:noProof/>
          <w:lang w:eastAsia="zh-CN"/>
        </w:rPr>
        <w:drawing>
          <wp:anchor distT="0" distB="0" distL="114300" distR="114300" simplePos="0" relativeHeight="251658240" behindDoc="1" locked="0" layoutInCell="1" allowOverlap="1">
            <wp:simplePos x="0" y="0"/>
            <wp:positionH relativeFrom="column">
              <wp:posOffset>4171950</wp:posOffset>
            </wp:positionH>
            <wp:positionV relativeFrom="paragraph">
              <wp:posOffset>14605</wp:posOffset>
            </wp:positionV>
            <wp:extent cx="2258060" cy="1895475"/>
            <wp:effectExtent l="19050" t="0" r="8890" b="0"/>
            <wp:wrapNone/>
            <wp:docPr id="1" name="Picture 1" descr="fabri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bric5.jpg"/>
                    <pic:cNvPicPr>
                      <a:picLocks noChangeAspect="1" noChangeArrowheads="1"/>
                    </pic:cNvPicPr>
                  </pic:nvPicPr>
                  <pic:blipFill>
                    <a:blip r:embed="rId8" cstate="print"/>
                    <a:srcRect/>
                    <a:stretch>
                      <a:fillRect/>
                    </a:stretch>
                  </pic:blipFill>
                  <pic:spPr bwMode="auto">
                    <a:xfrm>
                      <a:off x="0" y="0"/>
                      <a:ext cx="2258060" cy="1895475"/>
                    </a:xfrm>
                    <a:prstGeom prst="rect">
                      <a:avLst/>
                    </a:prstGeom>
                    <a:noFill/>
                    <a:ln w="9525">
                      <a:noFill/>
                      <a:miter lim="800000"/>
                      <a:headEnd/>
                      <a:tailEnd/>
                    </a:ln>
                  </pic:spPr>
                </pic:pic>
              </a:graphicData>
            </a:graphic>
          </wp:anchor>
        </w:drawing>
      </w:r>
      <w:r w:rsidR="00806BBF" w:rsidRPr="002A3920">
        <w:t xml:space="preserve">Big Bang attempts to explain </w:t>
      </w:r>
      <w:r w:rsidR="00806BBF" w:rsidRPr="002A3920">
        <w:rPr>
          <w:u w:val="single"/>
        </w:rPr>
        <w:t>HOW</w:t>
      </w:r>
      <w:r w:rsidR="00806BBF" w:rsidRPr="002A3920">
        <w:t>, not WHY:</w:t>
      </w:r>
      <w:r w:rsidR="009B227B" w:rsidRPr="000F3974">
        <w:rPr>
          <w:color w:val="FF0000"/>
        </w:rPr>
        <w:t xml:space="preserve"> the universe</w:t>
      </w:r>
    </w:p>
    <w:p w:rsidR="00111A88" w:rsidRPr="000F3974" w:rsidRDefault="009B227B" w:rsidP="000F3974">
      <w:pPr>
        <w:pStyle w:val="ListParagraph"/>
        <w:rPr>
          <w:color w:val="FF0000"/>
        </w:rPr>
      </w:pPr>
      <w:proofErr w:type="gramStart"/>
      <w:r w:rsidRPr="000F3974">
        <w:rPr>
          <w:color w:val="FF0000"/>
        </w:rPr>
        <w:t>expands</w:t>
      </w:r>
      <w:proofErr w:type="gramEnd"/>
      <w:r w:rsidR="000F3974" w:rsidRPr="000F3974">
        <w:rPr>
          <w:color w:val="FF0000"/>
        </w:rPr>
        <w:t xml:space="preserve"> and how the universe began (cosmic evolution)</w:t>
      </w:r>
    </w:p>
    <w:p w:rsidR="00962915" w:rsidRDefault="00962915" w:rsidP="00516B31"/>
    <w:p w:rsidR="00F212D0" w:rsidRDefault="00F212D0" w:rsidP="00516B31"/>
    <w:p w:rsidR="00806BBF" w:rsidRPr="00F73330" w:rsidRDefault="00806BBF" w:rsidP="00806BBF">
      <w:pPr>
        <w:pStyle w:val="ListParagraph"/>
        <w:numPr>
          <w:ilvl w:val="0"/>
          <w:numId w:val="12"/>
        </w:numPr>
        <w:rPr>
          <w:color w:val="FF0000"/>
        </w:rPr>
      </w:pPr>
      <w:r>
        <w:t>The term "Big Bang" is inaccurate:</w:t>
      </w:r>
      <w:r w:rsidR="000F3974">
        <w:t xml:space="preserve"> </w:t>
      </w:r>
      <w:r w:rsidR="000F3974" w:rsidRPr="00F73330">
        <w:rPr>
          <w:color w:val="FF0000"/>
        </w:rPr>
        <w:t>coined by Hoyle as a</w:t>
      </w:r>
    </w:p>
    <w:p w:rsidR="000F3974" w:rsidRPr="00F73330" w:rsidRDefault="000F3974" w:rsidP="000F3974">
      <w:pPr>
        <w:pStyle w:val="ListParagraph"/>
        <w:rPr>
          <w:color w:val="FF0000"/>
        </w:rPr>
      </w:pPr>
      <w:proofErr w:type="gramStart"/>
      <w:r w:rsidRPr="00F73330">
        <w:rPr>
          <w:color w:val="FF0000"/>
        </w:rPr>
        <w:t>joke</w:t>
      </w:r>
      <w:proofErr w:type="gramEnd"/>
      <w:r w:rsidRPr="00F73330">
        <w:rPr>
          <w:color w:val="FF0000"/>
        </w:rPr>
        <w:t xml:space="preserve">!  It’s a misnomer because there was no “bang” since </w:t>
      </w:r>
    </w:p>
    <w:p w:rsidR="000F3974" w:rsidRPr="00F73330" w:rsidRDefault="000F3974" w:rsidP="000F3974">
      <w:pPr>
        <w:pStyle w:val="ListParagraph"/>
        <w:rPr>
          <w:color w:val="FF0000"/>
        </w:rPr>
      </w:pPr>
      <w:proofErr w:type="gramStart"/>
      <w:r w:rsidRPr="00F73330">
        <w:rPr>
          <w:color w:val="FF0000"/>
        </w:rPr>
        <w:t>sound</w:t>
      </w:r>
      <w:proofErr w:type="gramEnd"/>
      <w:r w:rsidRPr="00F73330">
        <w:rPr>
          <w:color w:val="FF0000"/>
        </w:rPr>
        <w:t xml:space="preserve"> waves need air to travel thru and there’s no “big” as</w:t>
      </w:r>
    </w:p>
    <w:p w:rsidR="000F3974" w:rsidRPr="00F73330" w:rsidRDefault="000F3974" w:rsidP="000F3974">
      <w:pPr>
        <w:pStyle w:val="ListParagraph"/>
        <w:rPr>
          <w:color w:val="FF0000"/>
        </w:rPr>
      </w:pPr>
      <w:proofErr w:type="gramStart"/>
      <w:r w:rsidRPr="00F73330">
        <w:rPr>
          <w:color w:val="FF0000"/>
        </w:rPr>
        <w:t>theory</w:t>
      </w:r>
      <w:proofErr w:type="gramEnd"/>
      <w:r w:rsidRPr="00F73330">
        <w:rPr>
          <w:color w:val="FF0000"/>
        </w:rPr>
        <w:t xml:space="preserve"> postulates that the universe started as a bubble</w:t>
      </w:r>
    </w:p>
    <w:p w:rsidR="000F3974" w:rsidRPr="00F73330" w:rsidRDefault="000F3974" w:rsidP="000F3974">
      <w:pPr>
        <w:pStyle w:val="ListParagraph"/>
        <w:rPr>
          <w:color w:val="FF0000"/>
        </w:rPr>
      </w:pPr>
      <w:r w:rsidRPr="00F73330">
        <w:rPr>
          <w:color w:val="FF0000"/>
        </w:rPr>
        <w:t>smaller than an atom</w:t>
      </w:r>
    </w:p>
    <w:p w:rsidR="00516B31" w:rsidRDefault="00516B31" w:rsidP="00516B31"/>
    <w:p w:rsidR="00962915" w:rsidRDefault="00962915" w:rsidP="00516B31"/>
    <w:p w:rsidR="00806BBF" w:rsidRPr="00F331A9" w:rsidRDefault="00806BBF" w:rsidP="00806BBF">
      <w:pPr>
        <w:pStyle w:val="ListParagraph"/>
        <w:numPr>
          <w:ilvl w:val="0"/>
          <w:numId w:val="12"/>
        </w:numPr>
        <w:rPr>
          <w:color w:val="FF0000"/>
        </w:rPr>
      </w:pPr>
      <w:r>
        <w:t xml:space="preserve">A </w:t>
      </w:r>
      <w:r w:rsidR="00962915">
        <w:t>'</w:t>
      </w:r>
      <w:r>
        <w:t>new way</w:t>
      </w:r>
      <w:r w:rsidR="00962915">
        <w:t>'</w:t>
      </w:r>
      <w:r>
        <w:t xml:space="preserve"> to look at gravity:</w:t>
      </w:r>
      <w:r w:rsidR="00F73330">
        <w:t xml:space="preserve">  </w:t>
      </w:r>
      <w:r w:rsidR="00F73330" w:rsidRPr="00F331A9">
        <w:rPr>
          <w:color w:val="FF0000"/>
        </w:rPr>
        <w:t>Gravity isn’t really a force</w:t>
      </w:r>
    </w:p>
    <w:p w:rsidR="00F73330" w:rsidRPr="00F331A9" w:rsidRDefault="00F73330" w:rsidP="00F73330">
      <w:pPr>
        <w:pStyle w:val="ListParagraph"/>
        <w:rPr>
          <w:color w:val="FF0000"/>
        </w:rPr>
      </w:pPr>
      <w:proofErr w:type="gramStart"/>
      <w:r w:rsidRPr="00F331A9">
        <w:rPr>
          <w:color w:val="FF0000"/>
        </w:rPr>
        <w:t>that</w:t>
      </w:r>
      <w:proofErr w:type="gramEnd"/>
      <w:r w:rsidRPr="00F331A9">
        <w:rPr>
          <w:color w:val="FF0000"/>
        </w:rPr>
        <w:t xml:space="preserve"> works in just one direction. It’s more like a “fabric” of space an</w:t>
      </w:r>
      <w:r w:rsidR="00F331A9" w:rsidRPr="00F331A9">
        <w:rPr>
          <w:color w:val="FF0000"/>
        </w:rPr>
        <w:t>d time.  Time and space are curved by the mass of matter and orbiting objects are held in a continuously falling curved trajectory.  The greater an object’s mass, the greater it’s gravitational influence.</w:t>
      </w:r>
    </w:p>
    <w:p w:rsidR="00516B31" w:rsidRDefault="00516B31" w:rsidP="00516B31"/>
    <w:p w:rsidR="00516B31" w:rsidRDefault="00516B31" w:rsidP="00516B31"/>
    <w:p w:rsidR="00806BBF" w:rsidRDefault="00425977" w:rsidP="00962915">
      <w:pPr>
        <w:ind w:right="-900"/>
      </w:pPr>
      <w:r>
        <w:t>5</w:t>
      </w:r>
      <w:r w:rsidR="00B24079">
        <w:t>.03</w:t>
      </w:r>
      <w:r w:rsidR="00516B31">
        <w:tab/>
        <w:t>Describe how the Big Bang theory accounts for the current formation of the universe.</w:t>
      </w:r>
    </w:p>
    <w:p w:rsidR="00516B31" w:rsidRPr="004A47CE" w:rsidRDefault="00B24079" w:rsidP="00962915">
      <w:pPr>
        <w:pStyle w:val="ListParagraph"/>
        <w:numPr>
          <w:ilvl w:val="0"/>
          <w:numId w:val="13"/>
        </w:numPr>
        <w:ind w:right="-900"/>
        <w:rPr>
          <w:color w:val="FF0000"/>
        </w:rPr>
      </w:pPr>
      <w:r>
        <w:t>Main Idea:</w:t>
      </w:r>
      <w:r w:rsidR="002A3920">
        <w:t xml:space="preserve">  </w:t>
      </w:r>
      <w:r w:rsidR="002A3920" w:rsidRPr="004A47CE">
        <w:rPr>
          <w:color w:val="FF0000"/>
        </w:rPr>
        <w:t>The universe is a dynamic, expanding universe (not static or steady)</w:t>
      </w:r>
    </w:p>
    <w:p w:rsidR="00965FF6" w:rsidRDefault="00965FF6" w:rsidP="00962915">
      <w:pPr>
        <w:ind w:right="-900"/>
      </w:pPr>
    </w:p>
    <w:p w:rsidR="00965FF6" w:rsidRDefault="00965FF6" w:rsidP="00962915">
      <w:pPr>
        <w:ind w:right="-900"/>
      </w:pPr>
    </w:p>
    <w:p w:rsidR="001A783C" w:rsidRDefault="00B24079" w:rsidP="004A47CE">
      <w:pPr>
        <w:pStyle w:val="ListParagraph"/>
        <w:numPr>
          <w:ilvl w:val="0"/>
          <w:numId w:val="13"/>
        </w:numPr>
        <w:ind w:right="-900"/>
      </w:pPr>
      <w:r>
        <w:t>Misconceptions:</w:t>
      </w:r>
      <w:r w:rsidR="004467DE">
        <w:t xml:space="preserve"> </w:t>
      </w:r>
    </w:p>
    <w:p w:rsidR="004A47CE" w:rsidRPr="00AB6E4B" w:rsidRDefault="004A47CE" w:rsidP="00AB6E4B">
      <w:pPr>
        <w:pStyle w:val="ListParagraph"/>
        <w:ind w:right="-900"/>
        <w:rPr>
          <w:color w:val="FF0000"/>
        </w:rPr>
      </w:pPr>
      <w:r w:rsidRPr="00AB6E4B">
        <w:rPr>
          <w:color w:val="FF0000"/>
        </w:rPr>
        <w:t>~no beginning/no end</w:t>
      </w:r>
    </w:p>
    <w:p w:rsidR="004A47CE" w:rsidRPr="00AB6E4B" w:rsidRDefault="004467DE" w:rsidP="004A47CE">
      <w:pPr>
        <w:pStyle w:val="ListParagraph"/>
        <w:ind w:right="-900"/>
        <w:rPr>
          <w:color w:val="FF0000"/>
        </w:rPr>
      </w:pPr>
      <w:r w:rsidRPr="00AB6E4B">
        <w:rPr>
          <w:color w:val="FF0000"/>
        </w:rPr>
        <w:t>~started “big” (actually started as atomically small)</w:t>
      </w:r>
    </w:p>
    <w:p w:rsidR="004467DE" w:rsidRPr="00AB6E4B" w:rsidRDefault="004467DE" w:rsidP="004A47CE">
      <w:pPr>
        <w:pStyle w:val="ListParagraph"/>
        <w:ind w:right="-900"/>
        <w:rPr>
          <w:color w:val="FF0000"/>
        </w:rPr>
      </w:pPr>
      <w:r w:rsidRPr="00AB6E4B">
        <w:rPr>
          <w:color w:val="FF0000"/>
        </w:rPr>
        <w:t>~no proof of</w:t>
      </w:r>
      <w:r w:rsidR="001A783C" w:rsidRPr="00AB6E4B">
        <w:rPr>
          <w:color w:val="FF0000"/>
        </w:rPr>
        <w:t xml:space="preserve"> where elements originated (H and He must have been present before the initial “bang”, but the rest of the elements on the periodic table were created by fusion in the stars)</w:t>
      </w:r>
    </w:p>
    <w:p w:rsidR="00965FF6" w:rsidRDefault="004A47CE" w:rsidP="00AB6E4B">
      <w:pPr>
        <w:ind w:right="-900"/>
      </w:pPr>
      <w:r>
        <w:t xml:space="preserve"> </w:t>
      </w:r>
    </w:p>
    <w:p w:rsidR="00B24079" w:rsidRDefault="00B24079" w:rsidP="00B24079">
      <w:pPr>
        <w:pStyle w:val="ListParagraph"/>
        <w:numPr>
          <w:ilvl w:val="0"/>
          <w:numId w:val="13"/>
        </w:numPr>
      </w:pPr>
      <w:r>
        <w:t>Evidence:</w:t>
      </w:r>
    </w:p>
    <w:p w:rsidR="00AB6E4B" w:rsidRDefault="00D60F87" w:rsidP="00AB6E4B">
      <w:pPr>
        <w:pStyle w:val="ListParagraph"/>
        <w:numPr>
          <w:ilvl w:val="1"/>
          <w:numId w:val="13"/>
        </w:numPr>
        <w:rPr>
          <w:color w:val="FF0000"/>
        </w:rPr>
      </w:pPr>
      <w:r>
        <w:t>Cosmic Microwave Background Radiation</w:t>
      </w:r>
      <w:r w:rsidR="00AB6E4B">
        <w:t xml:space="preserve">: </w:t>
      </w:r>
      <w:r w:rsidR="00AB6E4B" w:rsidRPr="00AB6E4B">
        <w:rPr>
          <w:color w:val="FF0000"/>
        </w:rPr>
        <w:t>the “smoking gun” to support the Big Bang theory over “Steady State”</w:t>
      </w:r>
      <w:r w:rsidR="00AB6E4B">
        <w:rPr>
          <w:color w:val="FF0000"/>
        </w:rPr>
        <w:t>.</w:t>
      </w:r>
    </w:p>
    <w:p w:rsidR="00AB6E4B" w:rsidRDefault="00AB6E4B" w:rsidP="00AB6E4B">
      <w:pPr>
        <w:ind w:left="1080"/>
        <w:rPr>
          <w:color w:val="FF0000"/>
        </w:rPr>
      </w:pPr>
      <w:r>
        <w:rPr>
          <w:color w:val="FF0000"/>
        </w:rPr>
        <w:t>~Stars are constantly giving o</w:t>
      </w:r>
      <w:r w:rsidR="005D4B46">
        <w:rPr>
          <w:color w:val="FF0000"/>
        </w:rPr>
        <w:t>ff this “heat” (radiation) which is remnant radiation from the big bang</w:t>
      </w:r>
    </w:p>
    <w:p w:rsidR="00965FF6" w:rsidRDefault="00965FF6" w:rsidP="00965FF6"/>
    <w:p w:rsidR="00D60F87" w:rsidRDefault="00D60F87" w:rsidP="00D60F87">
      <w:pPr>
        <w:pStyle w:val="ListParagraph"/>
        <w:numPr>
          <w:ilvl w:val="1"/>
          <w:numId w:val="13"/>
        </w:numPr>
      </w:pPr>
      <w:r>
        <w:t>Abundance of light elements (H, He)</w:t>
      </w:r>
    </w:p>
    <w:p w:rsidR="005D4B46" w:rsidRPr="005D4B46" w:rsidRDefault="005D4B46" w:rsidP="005D4B46">
      <w:pPr>
        <w:pStyle w:val="ListParagraph"/>
        <w:ind w:left="1440"/>
        <w:rPr>
          <w:color w:val="FF0000"/>
        </w:rPr>
      </w:pPr>
      <w:proofErr w:type="gramStart"/>
      <w:r w:rsidRPr="005D4B46">
        <w:rPr>
          <w:color w:val="FF0000"/>
        </w:rPr>
        <w:t>this</w:t>
      </w:r>
      <w:proofErr w:type="gramEnd"/>
      <w:r w:rsidRPr="005D4B46">
        <w:rPr>
          <w:color w:val="FF0000"/>
        </w:rPr>
        <w:t xml:space="preserve"> also matched observations and further supported big bang…high temps created H and H</w:t>
      </w:r>
      <w:r w:rsidR="009F7797">
        <w:rPr>
          <w:color w:val="FF0000"/>
        </w:rPr>
        <w:t>e as well as the rest of the heavier elements by fusion in starts…all of the elements needed for life came from the stars</w:t>
      </w:r>
    </w:p>
    <w:p w:rsidR="00965FF6" w:rsidRDefault="00965FF6" w:rsidP="00965FF6"/>
    <w:p w:rsidR="00B24079" w:rsidRDefault="00440207" w:rsidP="00D60F87">
      <w:pPr>
        <w:pStyle w:val="ListParagraph"/>
        <w:numPr>
          <w:ilvl w:val="1"/>
          <w:numId w:val="13"/>
        </w:numPr>
      </w:pPr>
      <w:r>
        <w:rPr>
          <w:noProof/>
          <w:lang w:eastAsia="zh-CN"/>
        </w:rPr>
        <w:pict>
          <v:shapetype id="_x0000_t32" coordsize="21600,21600" o:spt="32" o:oned="t" path="m,l21600,21600e" filled="f">
            <v:path arrowok="t" fillok="f" o:connecttype="none"/>
            <o:lock v:ext="edit" shapetype="t"/>
          </v:shapetype>
          <v:shape id="_x0000_s1034" type="#_x0000_t32" style="position:absolute;left:0;text-align:left;margin-left:281.25pt;margin-top:6pt;width:.05pt;height:20.25pt;flip:y;z-index:251661312" o:connectortype="straight" strokecolor="red">
            <v:stroke endarrow="block"/>
          </v:shape>
        </w:pict>
      </w:r>
      <w:r w:rsidR="00041F5C">
        <w:t xml:space="preserve">Hubble's Law/Cosmological </w:t>
      </w:r>
      <w:proofErr w:type="spellStart"/>
      <w:r w:rsidR="00041F5C">
        <w:t>Redshift</w:t>
      </w:r>
      <w:proofErr w:type="spellEnd"/>
    </w:p>
    <w:p w:rsidR="009F7797" w:rsidRPr="00F25CA9" w:rsidRDefault="00F301F2" w:rsidP="009F7797">
      <w:pPr>
        <w:pStyle w:val="ListParagraph"/>
        <w:ind w:left="1440"/>
        <w:rPr>
          <w:color w:val="FF0000"/>
        </w:rPr>
      </w:pPr>
      <w:r w:rsidRPr="00F25CA9">
        <w:rPr>
          <w:color w:val="FF0000"/>
        </w:rPr>
        <w:t>All stars moving outwards</w:t>
      </w:r>
    </w:p>
    <w:p w:rsidR="005D4B46" w:rsidRDefault="00440207" w:rsidP="005D4B46">
      <w:pPr>
        <w:pStyle w:val="ListParagraph"/>
        <w:ind w:left="1440"/>
      </w:pPr>
      <w:r>
        <w:rPr>
          <w:noProof/>
          <w:lang w:eastAsia="zh-CN"/>
        </w:rPr>
        <w:pict>
          <v:shape id="_x0000_s1037" type="#_x0000_t32" style="position:absolute;left:0;text-align:left;margin-left:281.25pt;margin-top:.95pt;width:0;height:21pt;z-index:251664384" o:connectortype="straight" strokecolor="red">
            <v:stroke endarrow="block"/>
          </v:shape>
        </w:pict>
      </w:r>
      <w:r>
        <w:rPr>
          <w:noProof/>
          <w:lang w:eastAsia="zh-CN"/>
        </w:rPr>
        <w:pict>
          <v:shape id="_x0000_s1036" type="#_x0000_t32" style="position:absolute;left:0;text-align:left;margin-left:261pt;margin-top:.95pt;width:20.25pt;height:0;flip:x;z-index:251663360" o:connectortype="straight" strokecolor="red">
            <v:stroke endarrow="block"/>
          </v:shape>
        </w:pict>
      </w:r>
      <w:r>
        <w:rPr>
          <w:noProof/>
          <w:lang w:eastAsia="zh-CN"/>
        </w:rPr>
        <w:pict>
          <v:shape id="_x0000_s1035" type="#_x0000_t32" style="position:absolute;left:0;text-align:left;margin-left:281.25pt;margin-top:.95pt;width:20.25pt;height:0;z-index:251662336" o:connectortype="straight" strokecolor="red">
            <v:stroke endarrow="block"/>
          </v:shape>
        </w:pict>
      </w:r>
    </w:p>
    <w:p w:rsidR="00965FF6" w:rsidRDefault="00965FF6" w:rsidP="00965FF6"/>
    <w:p w:rsidR="00041F5C" w:rsidRDefault="00041F5C" w:rsidP="00041F5C">
      <w:pPr>
        <w:pStyle w:val="ListParagraph"/>
      </w:pPr>
    </w:p>
    <w:p w:rsidR="00806BBF" w:rsidRDefault="00440207" w:rsidP="00806BBF">
      <w:r>
        <w:rPr>
          <w:noProof/>
          <w:lang w:eastAsia="zh-CN"/>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040" type="#_x0000_t38" style="position:absolute;margin-left:318pt;margin-top:2pt;width:107.25pt;height:27pt;rotation:180;z-index:251666432" o:connectortype="curved" adj="-987,-580200,-103771">
            <v:stroke endarrow="block"/>
          </v:shape>
        </w:pict>
      </w:r>
      <w:r>
        <w:rPr>
          <w:noProof/>
          <w:lang w:eastAsia="zh-CN"/>
        </w:rPr>
        <w:pict>
          <v:shape id="_x0000_s1039" type="#_x0000_t38" style="position:absolute;margin-left:147pt;margin-top:10.25pt;width:23.25pt;height:12pt;rotation:180;flip:y;z-index:251665408" o:connectortype="curved" adj="10777,1271700,-241781">
            <v:stroke endarrow="block"/>
          </v:shape>
        </w:pict>
      </w:r>
      <w:r w:rsidR="00425977">
        <w:t>5</w:t>
      </w:r>
      <w:r w:rsidR="00B24079">
        <w:t>.04</w:t>
      </w:r>
      <w:r w:rsidR="00806BBF">
        <w:tab/>
      </w:r>
      <w:r w:rsidR="00D059DA">
        <w:t xml:space="preserve">Contrast </w:t>
      </w:r>
      <w:r w:rsidR="00D059DA" w:rsidRPr="00D059DA">
        <w:rPr>
          <w:b/>
        </w:rPr>
        <w:t>Cosmological</w:t>
      </w:r>
      <w:r w:rsidR="00D059DA">
        <w:t xml:space="preserve"> </w:t>
      </w:r>
      <w:r w:rsidR="00D059DA" w:rsidRPr="00C44A05">
        <w:t>r</w:t>
      </w:r>
      <w:r w:rsidR="00041F5C" w:rsidRPr="00C44A05">
        <w:t>ed</w:t>
      </w:r>
      <w:r w:rsidR="00D059DA" w:rsidRPr="00C44A05">
        <w:t xml:space="preserve"> </w:t>
      </w:r>
      <w:r w:rsidR="00041F5C" w:rsidRPr="00C44A05">
        <w:t>shift</w:t>
      </w:r>
      <w:r w:rsidR="00041F5C">
        <w:t xml:space="preserve"> with </w:t>
      </w:r>
      <w:r w:rsidR="00D059DA" w:rsidRPr="00D059DA">
        <w:rPr>
          <w:b/>
          <w:i/>
        </w:rPr>
        <w:t>Doppler</w:t>
      </w:r>
      <w:r w:rsidR="00D059DA">
        <w:t xml:space="preserve"> </w:t>
      </w:r>
      <w:r w:rsidR="00D059DA" w:rsidRPr="00C44A05">
        <w:t>r</w:t>
      </w:r>
      <w:r w:rsidR="00041F5C" w:rsidRPr="00C44A05">
        <w:t>ed</w:t>
      </w:r>
      <w:r w:rsidR="00D059DA" w:rsidRPr="00C44A05">
        <w:t xml:space="preserve"> </w:t>
      </w:r>
      <w:r w:rsidR="00041F5C" w:rsidRPr="00C44A05">
        <w:t>shift</w:t>
      </w:r>
    </w:p>
    <w:p w:rsidR="00041F5C" w:rsidRPr="00E41F81" w:rsidRDefault="00F25CA9" w:rsidP="00806BBF">
      <w:pPr>
        <w:rPr>
          <w:color w:val="FF0000"/>
        </w:rPr>
      </w:pPr>
      <w:proofErr w:type="gramStart"/>
      <w:r w:rsidRPr="00E41F81">
        <w:rPr>
          <w:color w:val="FF0000"/>
        </w:rPr>
        <w:t>expanding</w:t>
      </w:r>
      <w:proofErr w:type="gramEnd"/>
      <w:r w:rsidRPr="00E41F81">
        <w:rPr>
          <w:color w:val="FF0000"/>
        </w:rPr>
        <w:t xml:space="preserve"> stretching universe</w:t>
      </w:r>
      <w:r>
        <w:tab/>
      </w:r>
      <w:r>
        <w:tab/>
      </w:r>
      <w:r w:rsidRPr="00E41F81">
        <w:rPr>
          <w:color w:val="FF0000"/>
        </w:rPr>
        <w:t>shorter or longer wavelengths(sound/light)</w:t>
      </w:r>
    </w:p>
    <w:p w:rsidR="00B70471" w:rsidRPr="00E41F81" w:rsidRDefault="00B70471" w:rsidP="00806BBF">
      <w:pPr>
        <w:rPr>
          <w:color w:val="FF0000"/>
        </w:rPr>
      </w:pPr>
      <w:r w:rsidRPr="00E41F81">
        <w:rPr>
          <w:color w:val="FF0000"/>
        </w:rPr>
        <w:tab/>
      </w:r>
      <w:r w:rsidRPr="00E41F81">
        <w:rPr>
          <w:color w:val="FF0000"/>
        </w:rPr>
        <w:tab/>
      </w:r>
      <w:r w:rsidRPr="00E41F81">
        <w:rPr>
          <w:color w:val="FF0000"/>
        </w:rPr>
        <w:tab/>
      </w:r>
      <w:r w:rsidRPr="00E41F81">
        <w:rPr>
          <w:color w:val="FF0000"/>
        </w:rPr>
        <w:tab/>
      </w:r>
      <w:r w:rsidRPr="00E41F81">
        <w:rPr>
          <w:color w:val="FF0000"/>
        </w:rPr>
        <w:tab/>
      </w:r>
      <w:r w:rsidRPr="00E41F81">
        <w:rPr>
          <w:color w:val="FF0000"/>
        </w:rPr>
        <w:tab/>
      </w:r>
      <w:proofErr w:type="gramStart"/>
      <w:r w:rsidRPr="00E41F81">
        <w:rPr>
          <w:color w:val="FF0000"/>
        </w:rPr>
        <w:t>based</w:t>
      </w:r>
      <w:proofErr w:type="gramEnd"/>
      <w:r w:rsidRPr="00E41F81">
        <w:rPr>
          <w:color w:val="FF0000"/>
        </w:rPr>
        <w:t xml:space="preserve"> on close movement of objects</w:t>
      </w:r>
    </w:p>
    <w:p w:rsidR="00965FF6" w:rsidRDefault="00965FF6" w:rsidP="00806BBF"/>
    <w:p w:rsidR="00965FF6" w:rsidRDefault="00965FF6" w:rsidP="00806BBF"/>
    <w:p w:rsidR="00965FF6" w:rsidRDefault="00965FF6" w:rsidP="00806BBF"/>
    <w:p w:rsidR="00041F5C" w:rsidRDefault="00425977" w:rsidP="00041F5C">
      <w:r>
        <w:lastRenderedPageBreak/>
        <w:t>5</w:t>
      </w:r>
      <w:r w:rsidR="00041F5C">
        <w:t>.05</w:t>
      </w:r>
      <w:r w:rsidR="00D60F87">
        <w:tab/>
        <w:t>Scale of the Universe (Powers of 10)</w:t>
      </w:r>
    </w:p>
    <w:p w:rsidR="00D60F87" w:rsidRDefault="00D60F87" w:rsidP="00041F5C">
      <w:r>
        <w:tab/>
        <w:t xml:space="preserve">Make 2 quality observations while viewing </w:t>
      </w:r>
      <w:r w:rsidRPr="00A80DB5">
        <w:rPr>
          <w:i/>
        </w:rPr>
        <w:t>Powers of 10</w:t>
      </w:r>
    </w:p>
    <w:p w:rsidR="00D60F87" w:rsidRDefault="00D60F87" w:rsidP="00D60F87">
      <w:pPr>
        <w:pStyle w:val="ListParagraph"/>
      </w:pPr>
      <w:r>
        <w:t xml:space="preserve">  </w:t>
      </w:r>
    </w:p>
    <w:p w:rsidR="00F212D0" w:rsidRDefault="00F212D0" w:rsidP="00DD55CE"/>
    <w:p w:rsidR="00DD55CE" w:rsidRDefault="00425977" w:rsidP="00DD55CE">
      <w:r>
        <w:t>5</w:t>
      </w:r>
      <w:r w:rsidR="00DD55CE">
        <w:t>.0</w:t>
      </w:r>
      <w:r w:rsidR="00F212D0">
        <w:t>6</w:t>
      </w:r>
      <w:r w:rsidR="00DD55CE">
        <w:tab/>
        <w:t xml:space="preserve">Describe the major stages in the evolution of a </w:t>
      </w:r>
      <w:r w:rsidR="00F212D0" w:rsidRPr="00E74C9A">
        <w:rPr>
          <w:b/>
          <w:sz w:val="40"/>
          <w:szCs w:val="40"/>
          <w:highlight w:val="cyan"/>
          <w:u w:val="single"/>
          <w:vertAlign w:val="subscript"/>
        </w:rPr>
        <w:t>smaller</w:t>
      </w:r>
      <w:r w:rsidR="00DD55CE" w:rsidRPr="00A84A0A">
        <w:rPr>
          <w:color w:val="FF0000"/>
          <w:sz w:val="44"/>
          <w:szCs w:val="44"/>
        </w:rPr>
        <w:t xml:space="preserve"> </w:t>
      </w:r>
      <w:r w:rsidR="00DD55CE">
        <w:t>star:</w:t>
      </w:r>
    </w:p>
    <w:p w:rsidR="00DD55CE" w:rsidRDefault="00DD55CE" w:rsidP="00DD55CE">
      <w:pPr>
        <w:numPr>
          <w:ilvl w:val="0"/>
          <w:numId w:val="15"/>
        </w:numPr>
        <w:ind w:right="-720"/>
        <w:sectPr w:rsidR="00DD55CE" w:rsidSect="00E61862">
          <w:headerReference w:type="default" r:id="rId9"/>
          <w:type w:val="continuous"/>
          <w:pgSz w:w="12240" w:h="15840"/>
          <w:pgMar w:top="1440" w:right="1800" w:bottom="477" w:left="1080" w:header="720" w:footer="720" w:gutter="0"/>
          <w:cols w:space="720"/>
          <w:docGrid w:linePitch="360"/>
        </w:sectPr>
      </w:pPr>
    </w:p>
    <w:p w:rsidR="00990090" w:rsidRPr="006729A1" w:rsidRDefault="00440207" w:rsidP="00990090">
      <w:pPr>
        <w:numPr>
          <w:ilvl w:val="0"/>
          <w:numId w:val="15"/>
        </w:numPr>
        <w:spacing w:line="600" w:lineRule="auto"/>
        <w:ind w:right="-720"/>
        <w:rPr>
          <w:color w:val="FF0000"/>
          <w:highlight w:val="yellow"/>
        </w:rPr>
      </w:pPr>
      <w:r>
        <w:rPr>
          <w:noProof/>
          <w:color w:val="FF0000"/>
          <w:lang w:eastAsia="zh-CN"/>
        </w:rPr>
        <w:lastRenderedPageBrea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65" type="#_x0000_t87" style="position:absolute;left:0;text-align:left;margin-left:-2.8pt;margin-top:17.25pt;width:8.05pt;height:259.3pt;z-index:251698176"/>
        </w:pict>
      </w:r>
      <w:r w:rsidRPr="00440207">
        <w:rPr>
          <w:noProof/>
          <w:color w:val="FF0000"/>
          <w:highlight w:val="yellow"/>
          <w:lang w:eastAsia="zh-TW"/>
        </w:rPr>
        <w:pict>
          <v:shapetype id="_x0000_t202" coordsize="21600,21600" o:spt="202" path="m,l,21600r21600,l21600,xe">
            <v:stroke joinstyle="miter"/>
            <v:path gradientshapeok="t" o:connecttype="rect"/>
          </v:shapetype>
          <v:shape id="_x0000_s1041" type="#_x0000_t202" style="position:absolute;left:0;text-align:left;margin-left:13pt;margin-top:21.95pt;width:171.95pt;height:58.55pt;z-index:251668480;mso-width-percent:400;mso-height-percent:200;mso-width-percent:400;mso-height-percent:200;mso-width-relative:margin;mso-height-relative:margin">
            <v:textbox style="mso-fit-shape-to-text:t">
              <w:txbxContent>
                <w:p w:rsidR="00F632C9" w:rsidRPr="0087097D" w:rsidRDefault="00F632C9">
                  <w:pPr>
                    <w:rPr>
                      <w:color w:val="FF0000"/>
                    </w:rPr>
                  </w:pPr>
                  <w:proofErr w:type="gramStart"/>
                  <w:r w:rsidRPr="0087097D">
                    <w:rPr>
                      <w:color w:val="FF0000"/>
                    </w:rPr>
                    <w:t>birth</w:t>
                  </w:r>
                  <w:proofErr w:type="gramEnd"/>
                  <w:r w:rsidRPr="0087097D">
                    <w:rPr>
                      <w:color w:val="FF0000"/>
                    </w:rPr>
                    <w:t xml:space="preserve"> place of new stars; cloud of cool gas and dust formed from nearby stars throwing off their gas/dust</w:t>
                  </w:r>
                </w:p>
              </w:txbxContent>
            </v:textbox>
          </v:shape>
        </w:pict>
      </w:r>
      <w:r w:rsidR="00DD55CE" w:rsidRPr="006729A1">
        <w:rPr>
          <w:color w:val="FF0000"/>
          <w:highlight w:val="yellow"/>
        </w:rPr>
        <w:t>Nebula</w:t>
      </w:r>
    </w:p>
    <w:p w:rsidR="00DD55CE" w:rsidRDefault="00440207" w:rsidP="00F212D0">
      <w:pPr>
        <w:spacing w:line="600" w:lineRule="auto"/>
        <w:ind w:right="-720"/>
      </w:pPr>
      <w:r>
        <w:rPr>
          <w:noProof/>
          <w:lang w:eastAsia="zh-CN"/>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3" type="#_x0000_t67" style="position:absolute;margin-left:209.65pt;margin-top:1.95pt;width:9.7pt;height:310.95pt;rotation:642149fd;flip:x y;z-index:251682816"/>
        </w:pict>
      </w:r>
    </w:p>
    <w:p w:rsidR="00DD55CE" w:rsidRDefault="00440207" w:rsidP="00F212D0">
      <w:pPr>
        <w:spacing w:line="600" w:lineRule="auto"/>
        <w:ind w:right="-720"/>
      </w:pPr>
      <w:r>
        <w:rPr>
          <w:noProof/>
          <w:lang w:eastAsia="zh-CN"/>
        </w:rPr>
        <w:pict>
          <v:shape id="_x0000_s1047" type="#_x0000_t67" style="position:absolute;margin-left:151.5pt;margin-top:12.7pt;width:7.15pt;height:33.4pt;z-index:251679744"/>
        </w:pict>
      </w:r>
    </w:p>
    <w:p w:rsidR="00DD55CE" w:rsidRPr="006729A1" w:rsidRDefault="00440207" w:rsidP="00F212D0">
      <w:pPr>
        <w:numPr>
          <w:ilvl w:val="0"/>
          <w:numId w:val="15"/>
        </w:numPr>
        <w:spacing w:line="600" w:lineRule="auto"/>
        <w:ind w:right="-720"/>
        <w:rPr>
          <w:color w:val="FF0000"/>
          <w:highlight w:val="yellow"/>
        </w:rPr>
      </w:pPr>
      <w:r w:rsidRPr="00440207">
        <w:rPr>
          <w:noProof/>
          <w:color w:val="FF0000"/>
          <w:highlight w:val="yellow"/>
          <w:lang w:eastAsia="zh-TW"/>
        </w:rPr>
        <w:pict>
          <v:shape id="_x0000_s1042" type="#_x0000_t202" style="position:absolute;left:0;text-align:left;margin-left:13pt;margin-top:14.1pt;width:196.25pt;height:83.85pt;z-index:251670528;mso-height-percent:200;mso-height-percent:200;mso-width-relative:margin;mso-height-relative:margin">
            <v:textbox style="mso-fit-shape-to-text:t">
              <w:txbxContent>
                <w:p w:rsidR="00F632C9" w:rsidRPr="0087097D" w:rsidRDefault="00F632C9">
                  <w:pPr>
                    <w:rPr>
                      <w:color w:val="FF0000"/>
                    </w:rPr>
                  </w:pPr>
                  <w:proofErr w:type="gramStart"/>
                  <w:r w:rsidRPr="0087097D">
                    <w:rPr>
                      <w:color w:val="FF0000"/>
                    </w:rPr>
                    <w:t>gravity</w:t>
                  </w:r>
                  <w:proofErr w:type="gramEnd"/>
                  <w:r w:rsidRPr="0087097D">
                    <w:rPr>
                      <w:color w:val="FF0000"/>
                    </w:rPr>
                    <w:t xml:space="preserve"> pulls gas and dust</w:t>
                  </w:r>
                  <w:r>
                    <w:rPr>
                      <w:color w:val="FF0000"/>
                    </w:rPr>
                    <w:t xml:space="preserve"> (stellar material) </w:t>
                  </w:r>
                  <w:r w:rsidRPr="0087097D">
                    <w:rPr>
                      <w:color w:val="FF0000"/>
                    </w:rPr>
                    <w:t xml:space="preserve">together/contracts and spins; creates a flattened disk shape; early solar system surrounds </w:t>
                  </w:r>
                  <w:proofErr w:type="spellStart"/>
                  <w:r w:rsidRPr="0087097D">
                    <w:rPr>
                      <w:color w:val="FF0000"/>
                    </w:rPr>
                    <w:t>protostar</w:t>
                  </w:r>
                  <w:proofErr w:type="spellEnd"/>
                </w:p>
              </w:txbxContent>
            </v:textbox>
          </v:shape>
        </w:pict>
      </w:r>
      <w:proofErr w:type="spellStart"/>
      <w:r w:rsidR="00DD55CE" w:rsidRPr="006729A1">
        <w:rPr>
          <w:color w:val="FF0000"/>
          <w:highlight w:val="yellow"/>
        </w:rPr>
        <w:t>Protostar</w:t>
      </w:r>
      <w:proofErr w:type="spellEnd"/>
    </w:p>
    <w:p w:rsidR="00DD55CE" w:rsidRDefault="00DD55CE" w:rsidP="00F212D0">
      <w:pPr>
        <w:spacing w:line="600" w:lineRule="auto"/>
        <w:ind w:right="-720"/>
      </w:pPr>
    </w:p>
    <w:p w:rsidR="00DD55CE" w:rsidRDefault="00440207" w:rsidP="00F212D0">
      <w:pPr>
        <w:spacing w:line="600" w:lineRule="auto"/>
        <w:ind w:right="-720"/>
      </w:pPr>
      <w:r>
        <w:rPr>
          <w:noProof/>
          <w:lang w:eastAsia="zh-CN"/>
        </w:rPr>
        <w:pict>
          <v:shape id="_x0000_s1048" type="#_x0000_t67" style="position:absolute;margin-left:158.65pt;margin-top:22.45pt;width:7.15pt;height:31.15pt;z-index:251680768"/>
        </w:pict>
      </w:r>
    </w:p>
    <w:p w:rsidR="00DD55CE" w:rsidRPr="006729A1" w:rsidRDefault="00440207" w:rsidP="00F212D0">
      <w:pPr>
        <w:numPr>
          <w:ilvl w:val="0"/>
          <w:numId w:val="15"/>
        </w:numPr>
        <w:spacing w:line="600" w:lineRule="auto"/>
        <w:ind w:right="-720"/>
        <w:rPr>
          <w:color w:val="FF0000"/>
          <w:highlight w:val="yellow"/>
        </w:rPr>
      </w:pPr>
      <w:r w:rsidRPr="00440207">
        <w:rPr>
          <w:noProof/>
          <w:color w:val="FF0000"/>
          <w:highlight w:val="yellow"/>
          <w:lang w:eastAsia="zh-TW"/>
        </w:rPr>
        <w:pict>
          <v:shape id="_x0000_s1043" type="#_x0000_t202" style="position:absolute;left:0;text-align:left;margin-left:13pt;margin-top:15.2pt;width:171.95pt;height:71.2pt;z-index:251672576;mso-width-percent:400;mso-height-percent:200;mso-width-percent:400;mso-height-percent:200;mso-width-relative:margin;mso-height-relative:margin">
            <v:textbox style="mso-fit-shape-to-text:t">
              <w:txbxContent>
                <w:p w:rsidR="00F632C9" w:rsidRPr="0087097D" w:rsidRDefault="00F632C9">
                  <w:pPr>
                    <w:rPr>
                      <w:color w:val="FF0000"/>
                    </w:rPr>
                  </w:pPr>
                  <w:proofErr w:type="gramStart"/>
                  <w:r w:rsidRPr="0087097D">
                    <w:rPr>
                      <w:color w:val="FF0000"/>
                    </w:rPr>
                    <w:t>temps</w:t>
                  </w:r>
                  <w:proofErr w:type="gramEnd"/>
                  <w:r w:rsidRPr="0087097D">
                    <w:rPr>
                      <w:color w:val="FF0000"/>
                    </w:rPr>
                    <w:t xml:space="preserve"> in core rise to over 10 million degrees and FUSION begins. (H&gt;He); longest stage of a star’s cycle; the more massive stars burn/die faster</w:t>
                  </w:r>
                </w:p>
              </w:txbxContent>
            </v:textbox>
          </v:shape>
        </w:pict>
      </w:r>
      <w:r w:rsidR="00DD55CE" w:rsidRPr="006729A1">
        <w:rPr>
          <w:color w:val="FF0000"/>
          <w:highlight w:val="yellow"/>
        </w:rPr>
        <w:t>Main Sequence</w:t>
      </w:r>
    </w:p>
    <w:p w:rsidR="00DD55CE" w:rsidRDefault="00DD55CE" w:rsidP="00F212D0">
      <w:pPr>
        <w:spacing w:line="600" w:lineRule="auto"/>
        <w:ind w:right="-720"/>
      </w:pPr>
    </w:p>
    <w:p w:rsidR="00DD55CE" w:rsidRDefault="00440207" w:rsidP="00F212D0">
      <w:pPr>
        <w:spacing w:line="600" w:lineRule="auto"/>
        <w:ind w:right="-720"/>
      </w:pPr>
      <w:r>
        <w:rPr>
          <w:noProof/>
          <w:lang w:eastAsia="zh-CN"/>
        </w:rPr>
        <w:pict>
          <v:shape id="_x0000_s1049" type="#_x0000_t67" style="position:absolute;margin-left:172.5pt;margin-top:23.6pt;width:7.15pt;height:34.15pt;z-index:251681792"/>
        </w:pict>
      </w:r>
    </w:p>
    <w:p w:rsidR="00DD55CE" w:rsidRPr="002C5107" w:rsidRDefault="00440207" w:rsidP="00F212D0">
      <w:pPr>
        <w:numPr>
          <w:ilvl w:val="0"/>
          <w:numId w:val="15"/>
        </w:numPr>
        <w:spacing w:line="600" w:lineRule="auto"/>
        <w:ind w:right="-720"/>
        <w:rPr>
          <w:highlight w:val="cyan"/>
        </w:rPr>
      </w:pPr>
      <w:r w:rsidRPr="00440207">
        <w:rPr>
          <w:noProof/>
          <w:highlight w:val="cyan"/>
          <w:lang w:eastAsia="zh-TW"/>
        </w:rPr>
        <w:pict>
          <v:shape id="_x0000_s1044" type="#_x0000_t202" style="position:absolute;left:0;text-align:left;margin-left:13pt;margin-top:17.1pt;width:171.95pt;height:58.55pt;z-index:251674624;mso-width-percent:400;mso-height-percent:200;mso-width-percent:400;mso-height-percent:200;mso-width-relative:margin;mso-height-relative:margin">
            <v:textbox style="mso-fit-shape-to-text:t">
              <w:txbxContent>
                <w:p w:rsidR="00F632C9" w:rsidRPr="0087097D" w:rsidRDefault="00F632C9">
                  <w:pPr>
                    <w:rPr>
                      <w:color w:val="215868" w:themeColor="accent5" w:themeShade="80"/>
                    </w:rPr>
                  </w:pPr>
                  <w:proofErr w:type="gramStart"/>
                  <w:r>
                    <w:rPr>
                      <w:color w:val="215868" w:themeColor="accent5" w:themeShade="80"/>
                    </w:rPr>
                    <w:t>finishes</w:t>
                  </w:r>
                  <w:proofErr w:type="gramEnd"/>
                  <w:r>
                    <w:rPr>
                      <w:color w:val="215868" w:themeColor="accent5" w:themeShade="80"/>
                    </w:rPr>
                    <w:t xml:space="preserve"> H fusion, begins </w:t>
                  </w:r>
                  <w:r w:rsidRPr="0087097D">
                    <w:rPr>
                      <w:color w:val="215868" w:themeColor="accent5" w:themeShade="80"/>
                    </w:rPr>
                    <w:t>Helium&gt;carbon fusion; core collapses and outer layer puffs out and cools (red); very bright and low temp</w:t>
                  </w:r>
                </w:p>
              </w:txbxContent>
            </v:textbox>
          </v:shape>
        </w:pict>
      </w:r>
      <w:r w:rsidR="00DD55CE" w:rsidRPr="002C5107">
        <w:rPr>
          <w:highlight w:val="cyan"/>
        </w:rPr>
        <w:t>Red Giant</w:t>
      </w:r>
    </w:p>
    <w:p w:rsidR="00DD55CE" w:rsidRDefault="00DD55CE" w:rsidP="00F212D0">
      <w:pPr>
        <w:spacing w:line="600" w:lineRule="auto"/>
        <w:ind w:right="-720"/>
      </w:pPr>
    </w:p>
    <w:p w:rsidR="00DD55CE" w:rsidRDefault="00DD55CE" w:rsidP="00F212D0">
      <w:pPr>
        <w:spacing w:line="600" w:lineRule="auto"/>
        <w:ind w:right="-720"/>
      </w:pPr>
    </w:p>
    <w:p w:rsidR="00DD55CE" w:rsidRPr="002C5107" w:rsidRDefault="00440207" w:rsidP="00F212D0">
      <w:pPr>
        <w:numPr>
          <w:ilvl w:val="0"/>
          <w:numId w:val="15"/>
        </w:numPr>
        <w:spacing w:line="600" w:lineRule="auto"/>
        <w:ind w:right="-720"/>
        <w:rPr>
          <w:highlight w:val="cyan"/>
        </w:rPr>
      </w:pPr>
      <w:r w:rsidRPr="00440207">
        <w:rPr>
          <w:noProof/>
          <w:highlight w:val="cyan"/>
        </w:rPr>
        <w:lastRenderedPageBreak/>
        <w:pict>
          <v:shape id="_x0000_s1032" type="#_x0000_t32" style="position:absolute;left:0;text-align:left;margin-left:-.75pt;margin-top:6.45pt;width:0;height:366.75pt;z-index:251659264" o:connectortype="straight">
            <v:stroke dashstyle="dash"/>
          </v:shape>
        </w:pict>
      </w:r>
      <w:r w:rsidR="00DD55CE" w:rsidRPr="002C5107">
        <w:rPr>
          <w:highlight w:val="cyan"/>
        </w:rPr>
        <w:t>Planetary Nebula</w:t>
      </w:r>
    </w:p>
    <w:p w:rsidR="00DD55CE" w:rsidRDefault="00440207" w:rsidP="00AF10FA">
      <w:pPr>
        <w:spacing w:line="600" w:lineRule="auto"/>
        <w:ind w:left="360" w:right="-720"/>
      </w:pPr>
      <w:r>
        <w:rPr>
          <w:noProof/>
          <w:lang w:eastAsia="zh-CN"/>
        </w:rPr>
        <w:pict>
          <v:shape id="_x0000_s1055" type="#_x0000_t67" style="position:absolute;left:0;text-align:left;margin-left:155.25pt;margin-top:25.6pt;width:7.15pt;height:56.8pt;z-index:251683840"/>
        </w:pict>
      </w:r>
      <w:r>
        <w:rPr>
          <w:noProof/>
          <w:lang w:eastAsia="zh-TW"/>
        </w:rPr>
        <w:pict>
          <v:shape id="_x0000_s1045" type="#_x0000_t202" style="position:absolute;left:0;text-align:left;margin-left:0;margin-top:0;width:186.35pt;height:110.6pt;z-index:251676672;mso-width-percent:400;mso-height-percent:200;mso-position-horizontal:center;mso-width-percent:400;mso-height-percent:200;mso-width-relative:margin;mso-height-relative:margin">
            <v:textbox style="mso-next-textbox:#_x0000_s1045;mso-fit-shape-to-text:t">
              <w:txbxContent>
                <w:p w:rsidR="00F632C9" w:rsidRPr="0087097D" w:rsidRDefault="00F632C9">
                  <w:pPr>
                    <w:rPr>
                      <w:color w:val="215868" w:themeColor="accent5" w:themeShade="80"/>
                    </w:rPr>
                  </w:pPr>
                  <w:proofErr w:type="gramStart"/>
                  <w:r w:rsidRPr="0087097D">
                    <w:rPr>
                      <w:color w:val="215868" w:themeColor="accent5" w:themeShade="80"/>
                    </w:rPr>
                    <w:t>outer</w:t>
                  </w:r>
                  <w:proofErr w:type="gramEnd"/>
                  <w:r w:rsidRPr="0087097D">
                    <w:rPr>
                      <w:color w:val="215868" w:themeColor="accent5" w:themeShade="80"/>
                    </w:rPr>
                    <w:t xml:space="preserve"> layers eject, form cooler gas/dust shell; very dim</w:t>
                  </w:r>
                </w:p>
              </w:txbxContent>
            </v:textbox>
          </v:shape>
        </w:pict>
      </w:r>
    </w:p>
    <w:p w:rsidR="00AF10FA" w:rsidRDefault="00AF10FA" w:rsidP="00AF10FA">
      <w:pPr>
        <w:spacing w:line="600" w:lineRule="auto"/>
        <w:ind w:left="360" w:right="-720"/>
      </w:pPr>
    </w:p>
    <w:p w:rsidR="00DD55CE" w:rsidRPr="002C5107" w:rsidRDefault="00440207" w:rsidP="00F212D0">
      <w:pPr>
        <w:numPr>
          <w:ilvl w:val="0"/>
          <w:numId w:val="15"/>
        </w:numPr>
        <w:spacing w:line="600" w:lineRule="auto"/>
        <w:ind w:right="-720"/>
        <w:rPr>
          <w:highlight w:val="cyan"/>
        </w:rPr>
      </w:pPr>
      <w:r>
        <w:rPr>
          <w:noProof/>
          <w:lang w:eastAsia="zh-TW"/>
        </w:rPr>
        <w:pict>
          <v:shape id="_x0000_s1046" type="#_x0000_t202" style="position:absolute;left:0;text-align:left;margin-left:13pt;margin-top:14.5pt;width:192.1pt;height:83.85pt;z-index:251678720;mso-height-percent:200;mso-height-percent:200;mso-width-relative:margin;mso-height-relative:margin">
            <v:textbox style="mso-next-textbox:#_x0000_s1046;mso-fit-shape-to-text:t">
              <w:txbxContent>
                <w:p w:rsidR="00F632C9" w:rsidRPr="0087097D" w:rsidRDefault="00F632C9">
                  <w:pPr>
                    <w:rPr>
                      <w:color w:val="215868" w:themeColor="accent5" w:themeShade="80"/>
                    </w:rPr>
                  </w:pPr>
                  <w:proofErr w:type="gramStart"/>
                  <w:r w:rsidRPr="0087097D">
                    <w:rPr>
                      <w:color w:val="215868" w:themeColor="accent5" w:themeShade="80"/>
                    </w:rPr>
                    <w:t>hot</w:t>
                  </w:r>
                  <w:proofErr w:type="gramEnd"/>
                  <w:r w:rsidRPr="0087097D">
                    <w:rPr>
                      <w:color w:val="215868" w:themeColor="accent5" w:themeShade="80"/>
                    </w:rPr>
                    <w:t xml:space="preserve">, dense core of star that remains after its atmosphere is lost; </w:t>
                  </w:r>
                  <w:r>
                    <w:rPr>
                      <w:color w:val="215868" w:themeColor="accent5" w:themeShade="80"/>
                    </w:rPr>
                    <w:t xml:space="preserve">as it cools, becomes dimmer; </w:t>
                  </w:r>
                </w:p>
                <w:p w:rsidR="00F632C9" w:rsidRDefault="00F632C9"/>
              </w:txbxContent>
            </v:textbox>
          </v:shape>
        </w:pict>
      </w:r>
      <w:r w:rsidR="00DD55CE" w:rsidRPr="002C5107">
        <w:rPr>
          <w:highlight w:val="cyan"/>
        </w:rPr>
        <w:t>White Dwarf</w:t>
      </w:r>
    </w:p>
    <w:p w:rsidR="00DD55CE" w:rsidRDefault="00DD55CE" w:rsidP="00F212D0">
      <w:pPr>
        <w:spacing w:line="600" w:lineRule="auto"/>
        <w:ind w:right="-720"/>
      </w:pPr>
    </w:p>
    <w:p w:rsidR="00DD55CE" w:rsidRDefault="00440207" w:rsidP="00F212D0">
      <w:pPr>
        <w:spacing w:line="600" w:lineRule="auto"/>
        <w:ind w:right="-720"/>
      </w:pPr>
      <w:r>
        <w:rPr>
          <w:noProof/>
          <w:lang w:eastAsia="zh-CN"/>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61" type="#_x0000_t68" style="position:absolute;margin-left:193.1pt;margin-top:.9pt;width:7.15pt;height:46.75pt;z-index:251691008"/>
        </w:pict>
      </w:r>
      <w:r>
        <w:rPr>
          <w:noProof/>
          <w:lang w:eastAsia="zh-CN"/>
        </w:rPr>
        <w:pict>
          <v:shape id="_x0000_s1060" type="#_x0000_t67" style="position:absolute;margin-left:167.25pt;margin-top:.9pt;width:7.15pt;height:46.35pt;z-index:251689984"/>
        </w:pict>
      </w:r>
      <w:r>
        <w:rPr>
          <w:noProof/>
          <w:lang w:eastAsia="zh-CN"/>
        </w:rPr>
        <w:pict>
          <v:shape id="_x0000_s1059" type="#_x0000_t67" style="position:absolute;margin-left:127.5pt;margin-top:.9pt;width:7.15pt;height:161.25pt;z-index:251688960">
            <v:fill opacity="0"/>
          </v:shape>
        </w:pict>
      </w:r>
    </w:p>
    <w:p w:rsidR="00DD55CE" w:rsidRPr="002C5107" w:rsidRDefault="00440207" w:rsidP="00F212D0">
      <w:pPr>
        <w:numPr>
          <w:ilvl w:val="0"/>
          <w:numId w:val="15"/>
        </w:numPr>
        <w:spacing w:line="600" w:lineRule="auto"/>
        <w:ind w:right="-720"/>
        <w:rPr>
          <w:highlight w:val="cyan"/>
        </w:rPr>
      </w:pPr>
      <w:r>
        <w:rPr>
          <w:noProof/>
          <w:lang w:eastAsia="zh-TW"/>
        </w:rPr>
        <w:pict>
          <v:shape id="_x0000_s1056" type="#_x0000_t202" style="position:absolute;left:0;text-align:left;margin-left:7.1pt;margin-top:15.6pt;width:251.25pt;height:83.85pt;z-index:251685888;mso-height-percent:200;mso-height-percent:200;mso-width-relative:margin;mso-height-relative:margin">
            <v:textbox style="mso-fit-shape-to-text:t">
              <w:txbxContent>
                <w:p w:rsidR="00F632C9" w:rsidRPr="0087097D" w:rsidRDefault="00F632C9">
                  <w:pPr>
                    <w:rPr>
                      <w:color w:val="215868" w:themeColor="accent5" w:themeShade="80"/>
                    </w:rPr>
                  </w:pPr>
                  <w:proofErr w:type="gramStart"/>
                  <w:r w:rsidRPr="0087097D">
                    <w:rPr>
                      <w:color w:val="215868" w:themeColor="accent5" w:themeShade="80"/>
                    </w:rPr>
                    <w:t>if</w:t>
                  </w:r>
                  <w:proofErr w:type="gramEnd"/>
                  <w:r w:rsidRPr="0087097D">
                    <w:rPr>
                      <w:color w:val="215868" w:themeColor="accent5" w:themeShade="80"/>
                    </w:rPr>
                    <w:t xml:space="preserve"> white dwarf has enough mass (usually when it “steals” gases from a companion star), as it cools and contracts (gravity) pressure will heat the core up again until it explodes. The star will look 1 million times brighter for a few days.</w:t>
                  </w:r>
                </w:p>
              </w:txbxContent>
            </v:textbox>
          </v:shape>
        </w:pict>
      </w:r>
      <w:r w:rsidR="00DD55CE" w:rsidRPr="002C5107">
        <w:rPr>
          <w:highlight w:val="cyan"/>
        </w:rPr>
        <w:t>Nova</w:t>
      </w:r>
    </w:p>
    <w:p w:rsidR="00DD55CE" w:rsidRDefault="00DD55CE" w:rsidP="00F212D0">
      <w:pPr>
        <w:spacing w:line="600" w:lineRule="auto"/>
        <w:ind w:right="-720"/>
      </w:pPr>
    </w:p>
    <w:p w:rsidR="00DD55CE" w:rsidRDefault="00DD55CE" w:rsidP="00F212D0">
      <w:pPr>
        <w:spacing w:line="600" w:lineRule="auto"/>
        <w:ind w:right="-720"/>
      </w:pPr>
    </w:p>
    <w:p w:rsidR="00DD55CE" w:rsidRPr="002C5107" w:rsidRDefault="00440207" w:rsidP="00F212D0">
      <w:pPr>
        <w:numPr>
          <w:ilvl w:val="0"/>
          <w:numId w:val="15"/>
        </w:numPr>
        <w:spacing w:line="600" w:lineRule="auto"/>
        <w:ind w:right="-720"/>
        <w:rPr>
          <w:highlight w:val="cyan"/>
        </w:rPr>
      </w:pPr>
      <w:r w:rsidRPr="00440207">
        <w:rPr>
          <w:noProof/>
          <w:highlight w:val="cyan"/>
          <w:lang w:eastAsia="zh-TW"/>
        </w:rPr>
        <w:pict>
          <v:shape id="_x0000_s1058" type="#_x0000_t202" style="position:absolute;left:0;text-align:left;margin-left:13.4pt;margin-top:22.15pt;width:171.95pt;height:58.55pt;z-index:251687936;mso-width-percent:400;mso-height-percent:200;mso-width-percent:400;mso-height-percent:200;mso-width-relative:margin;mso-height-relative:margin">
            <v:textbox style="mso-fit-shape-to-text:t">
              <w:txbxContent>
                <w:p w:rsidR="00F632C9" w:rsidRPr="0087097D" w:rsidRDefault="00F632C9">
                  <w:pPr>
                    <w:rPr>
                      <w:color w:val="215868" w:themeColor="accent5" w:themeShade="80"/>
                    </w:rPr>
                  </w:pPr>
                  <w:r w:rsidRPr="0087097D">
                    <w:rPr>
                      <w:color w:val="215868" w:themeColor="accent5" w:themeShade="80"/>
                    </w:rPr>
                    <w:t xml:space="preserve">If white dwarf is small, it won’t </w:t>
                  </w:r>
                  <w:proofErr w:type="gramStart"/>
                  <w:r w:rsidRPr="0087097D">
                    <w:rPr>
                      <w:color w:val="215868" w:themeColor="accent5" w:themeShade="80"/>
                    </w:rPr>
                    <w:t>explode,</w:t>
                  </w:r>
                  <w:proofErr w:type="gramEnd"/>
                  <w:r w:rsidRPr="0087097D">
                    <w:rPr>
                      <w:color w:val="215868" w:themeColor="accent5" w:themeShade="80"/>
                    </w:rPr>
                    <w:t xml:space="preserve"> it will just eventually stop emitting any energy and become a black dwarf</w:t>
                  </w:r>
                </w:p>
              </w:txbxContent>
            </v:textbox>
          </v:shape>
        </w:pict>
      </w:r>
      <w:r w:rsidR="00DD55CE" w:rsidRPr="002C5107">
        <w:rPr>
          <w:highlight w:val="cyan"/>
        </w:rPr>
        <w:t>Black Dwarf</w:t>
      </w:r>
    </w:p>
    <w:p w:rsidR="00DD55CE" w:rsidRDefault="00DD55CE" w:rsidP="00F212D0">
      <w:pPr>
        <w:spacing w:line="600" w:lineRule="auto"/>
        <w:ind w:right="-720"/>
      </w:pPr>
    </w:p>
    <w:p w:rsidR="00DD55CE" w:rsidRDefault="00DD55CE" w:rsidP="00F212D0">
      <w:pPr>
        <w:spacing w:line="600" w:lineRule="auto"/>
        <w:ind w:right="-720"/>
      </w:pPr>
    </w:p>
    <w:p w:rsidR="00DD55CE" w:rsidRDefault="00DD55CE" w:rsidP="00F212D0">
      <w:pPr>
        <w:numPr>
          <w:ilvl w:val="1"/>
          <w:numId w:val="5"/>
        </w:numPr>
        <w:spacing w:line="600" w:lineRule="auto"/>
        <w:ind w:right="-720"/>
        <w:sectPr w:rsidR="00DD55CE" w:rsidSect="00E61862">
          <w:type w:val="continuous"/>
          <w:pgSz w:w="12240" w:h="15840"/>
          <w:pgMar w:top="1080" w:right="1800" w:bottom="477" w:left="1800" w:header="720" w:footer="720" w:gutter="0"/>
          <w:cols w:num="2" w:space="720" w:equalWidth="0">
            <w:col w:w="3960" w:space="720"/>
            <w:col w:w="3960"/>
          </w:cols>
          <w:docGrid w:linePitch="360"/>
        </w:sectPr>
      </w:pPr>
    </w:p>
    <w:p w:rsidR="00DD55CE" w:rsidRDefault="00425977" w:rsidP="00DD55CE">
      <w:pPr>
        <w:ind w:right="-720"/>
      </w:pPr>
      <w:r>
        <w:lastRenderedPageBreak/>
        <w:t>5</w:t>
      </w:r>
      <w:r w:rsidR="00DD55CE">
        <w:t>.0</w:t>
      </w:r>
      <w:r w:rsidR="00F212D0">
        <w:t>7</w:t>
      </w:r>
      <w:r w:rsidR="00DD55CE">
        <w:tab/>
        <w:t xml:space="preserve">Describe the major stages of a </w:t>
      </w:r>
      <w:r w:rsidR="00DD55CE" w:rsidRPr="00E74C9A">
        <w:rPr>
          <w:b/>
          <w:highlight w:val="green"/>
          <w:u w:val="single"/>
        </w:rPr>
        <w:t>LARGER</w:t>
      </w:r>
      <w:r w:rsidR="00DD55CE" w:rsidRPr="002C5107">
        <w:rPr>
          <w:color w:val="FF0000"/>
        </w:rPr>
        <w:t xml:space="preserve"> </w:t>
      </w:r>
      <w:r w:rsidR="00DD55CE">
        <w:t xml:space="preserve">star </w:t>
      </w:r>
      <w:r w:rsidR="00DD55CE" w:rsidRPr="002C5107">
        <w:rPr>
          <w:b/>
          <w:color w:val="FF0000"/>
          <w:highlight w:val="yellow"/>
        </w:rPr>
        <w:t>after leaving main sequence:</w:t>
      </w:r>
    </w:p>
    <w:p w:rsidR="00DD55CE" w:rsidRDefault="00DD55CE" w:rsidP="00DD55CE">
      <w:pPr>
        <w:numPr>
          <w:ilvl w:val="0"/>
          <w:numId w:val="16"/>
        </w:numPr>
        <w:ind w:left="0" w:right="-720"/>
        <w:sectPr w:rsidR="00DD55CE" w:rsidSect="006F4A63">
          <w:type w:val="continuous"/>
          <w:pgSz w:w="12240" w:h="15840"/>
          <w:pgMar w:top="1440" w:right="1800" w:bottom="477" w:left="1800" w:header="720" w:footer="720" w:gutter="0"/>
          <w:cols w:space="720"/>
          <w:docGrid w:linePitch="360"/>
        </w:sectPr>
      </w:pPr>
    </w:p>
    <w:p w:rsidR="00DD55CE" w:rsidRPr="002C5107" w:rsidRDefault="00440207" w:rsidP="00676A9F">
      <w:pPr>
        <w:numPr>
          <w:ilvl w:val="0"/>
          <w:numId w:val="16"/>
        </w:numPr>
        <w:tabs>
          <w:tab w:val="clear" w:pos="720"/>
          <w:tab w:val="num" w:pos="1080"/>
        </w:tabs>
        <w:spacing w:line="360" w:lineRule="auto"/>
        <w:ind w:left="1080" w:right="-720"/>
        <w:rPr>
          <w:highlight w:val="green"/>
        </w:rPr>
      </w:pPr>
      <w:r>
        <w:rPr>
          <w:noProof/>
          <w:lang w:eastAsia="zh-TW"/>
        </w:rPr>
        <w:lastRenderedPageBreak/>
        <w:pict>
          <v:shape id="_x0000_s1062" type="#_x0000_t202" style="position:absolute;left:0;text-align:left;margin-left:14.8pt;margin-top:14.4pt;width:222.15pt;height:45.9pt;z-index:251693056;mso-height-percent:200;mso-height-percent:200;mso-width-relative:margin;mso-height-relative:margin">
            <v:textbox style="mso-fit-shape-to-text:t">
              <w:txbxContent>
                <w:p w:rsidR="00F632C9" w:rsidRDefault="00F632C9">
                  <w:r>
                    <w:t>Similar to a red giant but much larger and burns much faster (shorter life)</w:t>
                  </w:r>
                </w:p>
              </w:txbxContent>
            </v:textbox>
          </v:shape>
        </w:pict>
      </w:r>
      <w:r w:rsidR="00DD55CE" w:rsidRPr="002C5107">
        <w:rPr>
          <w:highlight w:val="green"/>
        </w:rPr>
        <w:t>Red Supergiant</w:t>
      </w:r>
    </w:p>
    <w:p w:rsidR="00DD55CE" w:rsidRDefault="00DD55CE" w:rsidP="00676A9F">
      <w:pPr>
        <w:spacing w:line="360" w:lineRule="auto"/>
        <w:ind w:left="360" w:right="-720"/>
      </w:pPr>
    </w:p>
    <w:p w:rsidR="00DD55CE" w:rsidRDefault="00DD55CE" w:rsidP="00676A9F">
      <w:pPr>
        <w:spacing w:line="360" w:lineRule="auto"/>
        <w:ind w:left="360" w:right="-720"/>
      </w:pPr>
    </w:p>
    <w:p w:rsidR="00DD55CE" w:rsidRPr="002C5107" w:rsidRDefault="00440207" w:rsidP="00676A9F">
      <w:pPr>
        <w:numPr>
          <w:ilvl w:val="0"/>
          <w:numId w:val="16"/>
        </w:numPr>
        <w:tabs>
          <w:tab w:val="clear" w:pos="720"/>
          <w:tab w:val="num" w:pos="1080"/>
        </w:tabs>
        <w:spacing w:line="360" w:lineRule="auto"/>
        <w:ind w:left="1080" w:right="-720"/>
        <w:rPr>
          <w:highlight w:val="green"/>
        </w:rPr>
      </w:pPr>
      <w:r>
        <w:rPr>
          <w:noProof/>
          <w:lang w:eastAsia="zh-TW"/>
        </w:rPr>
        <w:pict>
          <v:shape id="_x0000_s1063" type="#_x0000_t202" style="position:absolute;left:0;text-align:left;margin-left:15.2pt;margin-top:10.7pt;width:222.15pt;height:43.8pt;z-index:251695104;mso-width-relative:margin;mso-height-relative:margin">
            <v:textbox>
              <w:txbxContent>
                <w:p w:rsidR="00F632C9" w:rsidRDefault="00F632C9">
                  <w:proofErr w:type="gramStart"/>
                  <w:r>
                    <w:t>core</w:t>
                  </w:r>
                  <w:proofErr w:type="gramEnd"/>
                  <w:r>
                    <w:t xml:space="preserve"> gets extremely small, outer layers explode b/c gravity no longer holds together</w:t>
                  </w:r>
                </w:p>
              </w:txbxContent>
            </v:textbox>
          </v:shape>
        </w:pict>
      </w:r>
      <w:r w:rsidR="00DD55CE" w:rsidRPr="002C5107">
        <w:rPr>
          <w:highlight w:val="green"/>
        </w:rPr>
        <w:t>Supernova</w:t>
      </w:r>
    </w:p>
    <w:p w:rsidR="00DD55CE" w:rsidRDefault="00DD55CE" w:rsidP="00676A9F">
      <w:pPr>
        <w:spacing w:line="360" w:lineRule="auto"/>
        <w:ind w:left="360" w:right="-720"/>
      </w:pPr>
    </w:p>
    <w:p w:rsidR="00DD55CE" w:rsidRPr="002C5107" w:rsidRDefault="00440207" w:rsidP="00676A9F">
      <w:pPr>
        <w:numPr>
          <w:ilvl w:val="0"/>
          <w:numId w:val="16"/>
        </w:numPr>
        <w:tabs>
          <w:tab w:val="clear" w:pos="720"/>
          <w:tab w:val="num" w:pos="1080"/>
        </w:tabs>
        <w:spacing w:line="360" w:lineRule="auto"/>
        <w:ind w:left="1080" w:right="-720"/>
        <w:rPr>
          <w:highlight w:val="green"/>
        </w:rPr>
      </w:pPr>
      <w:r w:rsidRPr="00440207">
        <w:rPr>
          <w:noProof/>
          <w:highlight w:val="green"/>
        </w:rPr>
        <w:lastRenderedPageBreak/>
        <w:pict>
          <v:shape id="_x0000_s1033" type="#_x0000_t32" style="position:absolute;left:0;text-align:left;margin-left:-.8pt;margin-top:7.35pt;width:.05pt;height:131.25pt;z-index:251660288" o:connectortype="straight">
            <v:stroke dashstyle="longDash"/>
          </v:shape>
        </w:pict>
      </w:r>
      <w:r w:rsidR="00DD55CE" w:rsidRPr="002C5107">
        <w:rPr>
          <w:highlight w:val="green"/>
        </w:rPr>
        <w:t>Neutron Star</w:t>
      </w:r>
    </w:p>
    <w:p w:rsidR="00DD55CE" w:rsidRDefault="00440207" w:rsidP="00676A9F">
      <w:pPr>
        <w:spacing w:line="360" w:lineRule="auto"/>
        <w:ind w:left="360" w:right="-720"/>
      </w:pPr>
      <w:r>
        <w:rPr>
          <w:noProof/>
          <w:lang w:eastAsia="zh-TW"/>
        </w:rPr>
        <w:pict>
          <v:shape id="_x0000_s1064" type="#_x0000_t202" style="position:absolute;left:0;text-align:left;margin-left:0;margin-top:0;width:219.2pt;height:45.9pt;z-index:251697152;mso-height-percent:200;mso-position-horizontal:center;mso-height-percent:200;mso-width-relative:margin;mso-height-relative:margin">
            <v:textbox style="mso-fit-shape-to-text:t">
              <w:txbxContent>
                <w:p w:rsidR="00F632C9" w:rsidRDefault="00F632C9">
                  <w:proofErr w:type="gramStart"/>
                  <w:r>
                    <w:t>small</w:t>
                  </w:r>
                  <w:proofErr w:type="gramEnd"/>
                  <w:r>
                    <w:t xml:space="preserve"> core left after supernova; some spin and release radio waves(pulsars)</w:t>
                  </w:r>
                </w:p>
              </w:txbxContent>
            </v:textbox>
          </v:shape>
        </w:pict>
      </w:r>
    </w:p>
    <w:p w:rsidR="00DD55CE" w:rsidRDefault="00DD55CE" w:rsidP="00676A9F">
      <w:pPr>
        <w:spacing w:line="360" w:lineRule="auto"/>
        <w:ind w:left="360" w:right="-720"/>
      </w:pPr>
    </w:p>
    <w:p w:rsidR="00DD55CE" w:rsidRPr="002C5107" w:rsidRDefault="00440207" w:rsidP="00676A9F">
      <w:pPr>
        <w:numPr>
          <w:ilvl w:val="0"/>
          <w:numId w:val="16"/>
        </w:numPr>
        <w:tabs>
          <w:tab w:val="clear" w:pos="720"/>
          <w:tab w:val="num" w:pos="1080"/>
        </w:tabs>
        <w:spacing w:line="360" w:lineRule="auto"/>
        <w:ind w:left="1080" w:right="-720"/>
        <w:rPr>
          <w:highlight w:val="green"/>
        </w:rPr>
      </w:pPr>
      <w:r w:rsidRPr="00440207">
        <w:rPr>
          <w:noProof/>
          <w:highlight w:val="green"/>
          <w:lang w:eastAsia="zh-TW"/>
        </w:rPr>
        <w:pict>
          <v:shape id="_x0000_s1066" type="#_x0000_t202" style="position:absolute;left:0;text-align:left;margin-left:13.8pt;margin-top:10.7pt;width:243.55pt;height:71.2pt;z-index:251700224;mso-height-percent:200;mso-height-percent:200;mso-width-relative:margin;mso-height-relative:margin">
            <v:textbox style="mso-fit-shape-to-text:t">
              <w:txbxContent>
                <w:p w:rsidR="00F632C9" w:rsidRDefault="00F632C9">
                  <w:proofErr w:type="gramStart"/>
                  <w:r>
                    <w:t>gravity</w:t>
                  </w:r>
                  <w:proofErr w:type="gramEnd"/>
                  <w:r>
                    <w:t xml:space="preserve"> causes the very highest mass stars to continue fusion until the core is mostly iron.  Then the highly dense core collapses and creates a “hole” in space-not even light can escape</w:t>
                  </w:r>
                </w:p>
              </w:txbxContent>
            </v:textbox>
          </v:shape>
        </w:pict>
      </w:r>
      <w:r w:rsidR="00DD55CE" w:rsidRPr="002C5107">
        <w:rPr>
          <w:highlight w:val="green"/>
        </w:rPr>
        <w:t>Black Hole</w:t>
      </w:r>
    </w:p>
    <w:p w:rsidR="00676A9F" w:rsidRDefault="00676A9F" w:rsidP="00DD55CE">
      <w:pPr>
        <w:spacing w:line="360" w:lineRule="auto"/>
        <w:ind w:left="720" w:right="-720"/>
        <w:sectPr w:rsidR="00676A9F" w:rsidSect="00676A9F">
          <w:headerReference w:type="default" r:id="rId10"/>
          <w:footerReference w:type="default" r:id="rId11"/>
          <w:type w:val="continuous"/>
          <w:pgSz w:w="12240" w:h="15840"/>
          <w:pgMar w:top="810" w:right="1440" w:bottom="1440" w:left="1440" w:header="720" w:footer="720" w:gutter="0"/>
          <w:cols w:num="2" w:space="720"/>
          <w:docGrid w:linePitch="360"/>
        </w:sectPr>
      </w:pPr>
    </w:p>
    <w:p w:rsidR="00DD55CE" w:rsidRDefault="00DD55CE" w:rsidP="00DD55CE">
      <w:pPr>
        <w:spacing w:line="360" w:lineRule="auto"/>
        <w:ind w:left="720" w:right="-720"/>
      </w:pPr>
    </w:p>
    <w:p w:rsidR="00676A9F" w:rsidRPr="002722DD" w:rsidRDefault="00425977" w:rsidP="00676A9F">
      <w:pPr>
        <w:ind w:left="375" w:right="-720"/>
        <w:rPr>
          <w:color w:val="FF0000"/>
        </w:rPr>
      </w:pPr>
      <w:r>
        <w:t>5</w:t>
      </w:r>
      <w:r w:rsidR="00676A9F">
        <w:t>.0</w:t>
      </w:r>
      <w:r w:rsidR="00F212D0">
        <w:t>8</w:t>
      </w:r>
      <w:r w:rsidR="00676A9F">
        <w:tab/>
      </w:r>
      <w:r w:rsidR="00F212D0">
        <w:t xml:space="preserve">Galaxy: </w:t>
      </w:r>
      <w:r w:rsidR="00C44A05" w:rsidRPr="002722DD">
        <w:rPr>
          <w:color w:val="FF0000"/>
        </w:rPr>
        <w:t>large group of stars bound</w:t>
      </w:r>
    </w:p>
    <w:p w:rsidR="00C44A05" w:rsidRPr="002722DD" w:rsidRDefault="00C44A05" w:rsidP="00676A9F">
      <w:pPr>
        <w:ind w:left="375" w:right="-720"/>
        <w:rPr>
          <w:color w:val="FF0000"/>
        </w:rPr>
      </w:pPr>
      <w:proofErr w:type="gramStart"/>
      <w:r w:rsidRPr="002722DD">
        <w:rPr>
          <w:color w:val="FF0000"/>
        </w:rPr>
        <w:t>together</w:t>
      </w:r>
      <w:proofErr w:type="gramEnd"/>
      <w:r w:rsidRPr="002722DD">
        <w:rPr>
          <w:color w:val="FF0000"/>
        </w:rPr>
        <w:t xml:space="preserve"> by same </w:t>
      </w:r>
      <w:proofErr w:type="spellStart"/>
      <w:r w:rsidRPr="002722DD">
        <w:rPr>
          <w:color w:val="FF0000"/>
        </w:rPr>
        <w:t>gravit’l</w:t>
      </w:r>
      <w:proofErr w:type="spellEnd"/>
      <w:r w:rsidRPr="002722DD">
        <w:rPr>
          <w:color w:val="FF0000"/>
        </w:rPr>
        <w:t xml:space="preserve"> force</w:t>
      </w:r>
    </w:p>
    <w:p w:rsidR="00676A9F" w:rsidRPr="002722DD" w:rsidRDefault="00676A9F" w:rsidP="002722DD">
      <w:pPr>
        <w:ind w:left="375" w:right="-720"/>
      </w:pPr>
      <w:r>
        <w:t xml:space="preserve"> Describe </w:t>
      </w:r>
      <w:r w:rsidR="00F212D0">
        <w:t>3</w:t>
      </w:r>
      <w:r>
        <w:t xml:space="preserve"> types of galaxies astronomers observe.</w:t>
      </w:r>
      <w:r>
        <w:br/>
      </w:r>
      <w:proofErr w:type="gramStart"/>
      <w:r w:rsidR="00C44A05" w:rsidRPr="00C44A05">
        <w:rPr>
          <w:color w:val="FF0000"/>
        </w:rPr>
        <w:t>spiral</w:t>
      </w:r>
      <w:proofErr w:type="gramEnd"/>
      <w:r w:rsidR="00C44A05">
        <w:rPr>
          <w:color w:val="FF0000"/>
        </w:rPr>
        <w:t>:</w:t>
      </w:r>
      <w:r w:rsidR="002722DD">
        <w:rPr>
          <w:color w:val="FF0000"/>
        </w:rPr>
        <w:tab/>
      </w:r>
      <w:r w:rsidR="002722DD">
        <w:rPr>
          <w:color w:val="FF0000"/>
        </w:rPr>
        <w:tab/>
      </w:r>
      <w:r w:rsidR="002722DD">
        <w:rPr>
          <w:color w:val="FF0000"/>
        </w:rPr>
        <w:tab/>
      </w:r>
      <w:r w:rsidR="002722DD">
        <w:rPr>
          <w:color w:val="FF0000"/>
        </w:rPr>
        <w:tab/>
      </w:r>
      <w:r w:rsidR="00C44A05" w:rsidRPr="00C44A05">
        <w:rPr>
          <w:color w:val="FF0000"/>
        </w:rPr>
        <w:t>elliptical</w:t>
      </w:r>
      <w:r w:rsidR="00C44A05">
        <w:rPr>
          <w:color w:val="FF0000"/>
        </w:rPr>
        <w:t>:</w:t>
      </w:r>
      <w:r w:rsidR="002722DD">
        <w:rPr>
          <w:color w:val="FF0000"/>
        </w:rPr>
        <w:tab/>
      </w:r>
      <w:r w:rsidR="002722DD">
        <w:rPr>
          <w:color w:val="FF0000"/>
        </w:rPr>
        <w:tab/>
      </w:r>
      <w:r w:rsidR="002722DD">
        <w:rPr>
          <w:color w:val="FF0000"/>
        </w:rPr>
        <w:tab/>
      </w:r>
      <w:r w:rsidR="002722DD">
        <w:rPr>
          <w:color w:val="FF0000"/>
        </w:rPr>
        <w:tab/>
      </w:r>
      <w:r w:rsidR="002722DD">
        <w:rPr>
          <w:color w:val="FF0000"/>
        </w:rPr>
        <w:tab/>
      </w:r>
      <w:r w:rsidR="00C44A05" w:rsidRPr="00C44A05">
        <w:rPr>
          <w:color w:val="FF0000"/>
        </w:rPr>
        <w:t>irregular</w:t>
      </w:r>
      <w:r w:rsidR="00C44A05">
        <w:rPr>
          <w:color w:val="FF0000"/>
        </w:rPr>
        <w:t>:</w:t>
      </w:r>
    </w:p>
    <w:p w:rsidR="002722DD" w:rsidRDefault="002722DD" w:rsidP="00676A9F">
      <w:pPr>
        <w:ind w:left="375" w:right="-720"/>
      </w:pPr>
    </w:p>
    <w:p w:rsidR="002722DD" w:rsidRDefault="002722DD" w:rsidP="00676A9F">
      <w:pPr>
        <w:ind w:left="375" w:right="-720"/>
      </w:pPr>
    </w:p>
    <w:p w:rsidR="00676A9F" w:rsidRDefault="00425977" w:rsidP="00676A9F">
      <w:pPr>
        <w:ind w:left="375" w:right="-720"/>
      </w:pPr>
      <w:r>
        <w:t>5</w:t>
      </w:r>
      <w:r w:rsidR="00676A9F">
        <w:t>.</w:t>
      </w:r>
      <w:r w:rsidR="00F212D0">
        <w:t>09</w:t>
      </w:r>
      <w:r w:rsidR="00676A9F">
        <w:tab/>
        <w:t xml:space="preserve">Describe how the </w:t>
      </w:r>
      <w:proofErr w:type="spellStart"/>
      <w:r w:rsidR="00676A9F">
        <w:t>Hertzsprung</w:t>
      </w:r>
      <w:proofErr w:type="spellEnd"/>
      <w:r w:rsidR="00676A9F">
        <w:t xml:space="preserve">-Russell </w:t>
      </w:r>
      <w:r w:rsidR="006F4A63">
        <w:t xml:space="preserve">(HR) </w:t>
      </w:r>
      <w:r w:rsidR="00676A9F">
        <w:t>diagram helps astronomers classify stars.</w:t>
      </w:r>
    </w:p>
    <w:p w:rsidR="00806BBF" w:rsidRPr="00C44A05" w:rsidRDefault="00C44A05" w:rsidP="00806BBF">
      <w:pPr>
        <w:rPr>
          <w:color w:val="FF0000"/>
        </w:rPr>
      </w:pPr>
      <w:r>
        <w:tab/>
      </w:r>
      <w:r>
        <w:tab/>
      </w:r>
      <w:proofErr w:type="gramStart"/>
      <w:r w:rsidRPr="00C44A05">
        <w:rPr>
          <w:color w:val="FF0000"/>
        </w:rPr>
        <w:t>plots</w:t>
      </w:r>
      <w:proofErr w:type="gramEnd"/>
      <w:r w:rsidRPr="00C44A05">
        <w:rPr>
          <w:color w:val="FF0000"/>
        </w:rPr>
        <w:t xml:space="preserve"> heat and luminosity</w:t>
      </w:r>
    </w:p>
    <w:sectPr w:rsidR="00806BBF" w:rsidRPr="00C44A05" w:rsidSect="00E61862">
      <w:type w:val="continuous"/>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2C9" w:rsidRDefault="00F632C9" w:rsidP="00562C26">
      <w:r>
        <w:separator/>
      </w:r>
    </w:p>
  </w:endnote>
  <w:endnote w:type="continuationSeparator" w:id="0">
    <w:p w:rsidR="00F632C9" w:rsidRDefault="00F632C9" w:rsidP="00562C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ekton">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Corbel">
    <w:panose1 w:val="020B0503020204020204"/>
    <w:charset w:val="00"/>
    <w:family w:val="swiss"/>
    <w:pitch w:val="variable"/>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2C9" w:rsidRDefault="00F632C9">
    <w:pPr>
      <w:pStyle w:val="Footer"/>
    </w:pPr>
    <w:r>
      <w:t xml:space="preserve">Reference: </w:t>
    </w:r>
    <w:r w:rsidRPr="00041F5C">
      <w:t>http://www.big-bang-theory.com/</w:t>
    </w:r>
  </w:p>
  <w:p w:rsidR="00F632C9" w:rsidRDefault="00F632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2C9" w:rsidRDefault="00F632C9" w:rsidP="00562C26">
      <w:r>
        <w:separator/>
      </w:r>
    </w:p>
  </w:footnote>
  <w:footnote w:type="continuationSeparator" w:id="0">
    <w:p w:rsidR="00F632C9" w:rsidRDefault="00F632C9" w:rsidP="00562C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2C9" w:rsidRPr="00413DAC" w:rsidRDefault="00F632C9">
    <w:pPr>
      <w:pStyle w:val="Header"/>
      <w:rPr>
        <w:rFonts w:ascii="Corbel" w:hAnsi="Corbel"/>
      </w:rPr>
    </w:pPr>
    <w:r>
      <w:rPr>
        <w:rFonts w:ascii="Corbel" w:hAnsi="Corbel"/>
        <w:b/>
        <w:sz w:val="28"/>
        <w:szCs w:val="28"/>
        <w:u w:val="single"/>
      </w:rPr>
      <w:t>Cosmology</w:t>
    </w:r>
    <w:r w:rsidRPr="00413DAC">
      <w:rPr>
        <w:rFonts w:ascii="Corbel" w:hAnsi="Corbel"/>
        <w:b/>
        <w:sz w:val="28"/>
        <w:szCs w:val="28"/>
        <w:u w:val="single"/>
      </w:rPr>
      <w:t xml:space="preserve"> Notes</w:t>
    </w:r>
    <w:r w:rsidRPr="00413DAC">
      <w:rPr>
        <w:rFonts w:ascii="Corbel" w:hAnsi="Corbel"/>
      </w:rPr>
      <w:tab/>
    </w:r>
    <w:r w:rsidRPr="00413DAC">
      <w:rPr>
        <w:rFonts w:ascii="Corbel" w:hAnsi="Corbel"/>
      </w:rPr>
      <w:tab/>
      <w:t>NAME: ___________________________</w:t>
    </w:r>
  </w:p>
  <w:p w:rsidR="00F632C9" w:rsidRPr="00413DAC" w:rsidRDefault="00F632C9">
    <w:pPr>
      <w:pStyle w:val="Header"/>
      <w:rPr>
        <w:rFonts w:ascii="Corbel" w:hAnsi="Corbel"/>
      </w:rPr>
    </w:pPr>
    <w:r w:rsidRPr="00413DAC">
      <w:rPr>
        <w:rFonts w:ascii="Corbel" w:hAnsi="Corbel"/>
      </w:rPr>
      <w:t>Earth Science</w:t>
    </w:r>
    <w:r w:rsidRPr="00413DAC">
      <w:rPr>
        <w:rFonts w:ascii="Corbel" w:hAnsi="Corbel"/>
      </w:rPr>
      <w:tab/>
    </w:r>
    <w:r w:rsidRPr="00413DAC">
      <w:rPr>
        <w:rFonts w:ascii="Corbel" w:hAnsi="Corbel"/>
      </w:rPr>
      <w:tab/>
      <w:t>DATE: __________________ HR: ____</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2C9" w:rsidRDefault="00F632C9">
    <w:pPr>
      <w:pStyle w:val="Header"/>
    </w:pPr>
    <w:r w:rsidRPr="00A00C1A">
      <w:rPr>
        <w:b/>
        <w:sz w:val="28"/>
        <w:szCs w:val="28"/>
      </w:rPr>
      <w:t>Astronomy Objectives Notes</w:t>
    </w:r>
    <w:r>
      <w:rPr>
        <w:b/>
        <w:sz w:val="28"/>
        <w:szCs w:val="28"/>
      </w:rPr>
      <w:tab/>
    </w:r>
    <w:r>
      <w:tab/>
      <w:t>Name: __________________</w:t>
    </w:r>
  </w:p>
  <w:p w:rsidR="00F632C9" w:rsidRDefault="00F632C9">
    <w:pPr>
      <w:pStyle w:val="Header"/>
    </w:pPr>
    <w:r>
      <w:t>Earth Science</w:t>
    </w:r>
    <w:r>
      <w:tab/>
    </w:r>
    <w:r>
      <w:tab/>
      <w:t>Date: ____________ Hr: ___</w:t>
    </w:r>
  </w:p>
  <w:p w:rsidR="00F632C9" w:rsidRDefault="00F632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F0241"/>
    <w:multiLevelType w:val="hybridMultilevel"/>
    <w:tmpl w:val="53C2B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9F3383"/>
    <w:multiLevelType w:val="hybridMultilevel"/>
    <w:tmpl w:val="ABA2E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B2263F"/>
    <w:multiLevelType w:val="hybridMultilevel"/>
    <w:tmpl w:val="F2E267D0"/>
    <w:lvl w:ilvl="0" w:tplc="B41C1BD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822208"/>
    <w:multiLevelType w:val="hybridMultilevel"/>
    <w:tmpl w:val="8C38E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7E0083"/>
    <w:multiLevelType w:val="hybridMultilevel"/>
    <w:tmpl w:val="799E1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FD2575"/>
    <w:multiLevelType w:val="hybridMultilevel"/>
    <w:tmpl w:val="789C5B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70A5340"/>
    <w:multiLevelType w:val="hybridMultilevel"/>
    <w:tmpl w:val="1F929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984132"/>
    <w:multiLevelType w:val="hybridMultilevel"/>
    <w:tmpl w:val="CCAC88FA"/>
    <w:lvl w:ilvl="0" w:tplc="0B029D5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C006D1F"/>
    <w:multiLevelType w:val="hybridMultilevel"/>
    <w:tmpl w:val="25E2C206"/>
    <w:lvl w:ilvl="0" w:tplc="A956C634">
      <w:start w:val="1"/>
      <w:numFmt w:val="bullet"/>
      <w:lvlText w:val=""/>
      <w:lvlJc w:val="left"/>
      <w:pPr>
        <w:tabs>
          <w:tab w:val="num" w:pos="720"/>
        </w:tabs>
        <w:ind w:left="720" w:hanging="360"/>
      </w:pPr>
      <w:rPr>
        <w:rFonts w:ascii="Webdings" w:hAnsi="Web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6E73454"/>
    <w:multiLevelType w:val="hybridMultilevel"/>
    <w:tmpl w:val="5AF85394"/>
    <w:lvl w:ilvl="0" w:tplc="A956C634">
      <w:start w:val="1"/>
      <w:numFmt w:val="bullet"/>
      <w:lvlText w:val=""/>
      <w:lvlJc w:val="left"/>
      <w:pPr>
        <w:tabs>
          <w:tab w:val="num" w:pos="1080"/>
        </w:tabs>
        <w:ind w:left="1080" w:hanging="360"/>
      </w:pPr>
      <w:rPr>
        <w:rFonts w:ascii="Webdings" w:hAnsi="Webdings" w:hint="default"/>
        <w:sz w:val="16"/>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0">
    <w:nsid w:val="61F9476B"/>
    <w:multiLevelType w:val="hybridMultilevel"/>
    <w:tmpl w:val="48880F0E"/>
    <w:lvl w:ilvl="0" w:tplc="A956C634">
      <w:start w:val="1"/>
      <w:numFmt w:val="bullet"/>
      <w:lvlText w:val=""/>
      <w:lvlJc w:val="left"/>
      <w:pPr>
        <w:tabs>
          <w:tab w:val="num" w:pos="1080"/>
        </w:tabs>
        <w:ind w:left="1080" w:hanging="360"/>
      </w:pPr>
      <w:rPr>
        <w:rFonts w:ascii="Webdings" w:hAnsi="Webdings" w:hint="default"/>
        <w:sz w:val="16"/>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1">
    <w:nsid w:val="6F7C2655"/>
    <w:multiLevelType w:val="multilevel"/>
    <w:tmpl w:val="90C20898"/>
    <w:lvl w:ilvl="0">
      <w:start w:val="2"/>
      <w:numFmt w:val="decimal"/>
      <w:lvlText w:val="%1"/>
      <w:lvlJc w:val="left"/>
      <w:pPr>
        <w:tabs>
          <w:tab w:val="num" w:pos="375"/>
        </w:tabs>
        <w:ind w:left="375" w:hanging="375"/>
      </w:pPr>
      <w:rPr>
        <w:rFonts w:hint="default"/>
      </w:rPr>
    </w:lvl>
    <w:lvl w:ilvl="1">
      <w:start w:val="1"/>
      <w:numFmt w:val="decimalZero"/>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71C44161"/>
    <w:multiLevelType w:val="hybridMultilevel"/>
    <w:tmpl w:val="C0AC2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0F229A"/>
    <w:multiLevelType w:val="hybridMultilevel"/>
    <w:tmpl w:val="1A1CEFD4"/>
    <w:lvl w:ilvl="0" w:tplc="FE3AB5C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4DC6653"/>
    <w:multiLevelType w:val="multilevel"/>
    <w:tmpl w:val="B46E666E"/>
    <w:lvl w:ilvl="0">
      <w:start w:val="3"/>
      <w:numFmt w:val="decimal"/>
      <w:lvlText w:val="%1"/>
      <w:lvlJc w:val="left"/>
      <w:pPr>
        <w:tabs>
          <w:tab w:val="num" w:pos="360"/>
        </w:tabs>
        <w:ind w:left="360" w:hanging="360"/>
      </w:pPr>
      <w:rPr>
        <w:rFonts w:hint="default"/>
      </w:rPr>
    </w:lvl>
    <w:lvl w:ilvl="1">
      <w:start w:val="1"/>
      <w:numFmt w:val="decimalZero"/>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7EE28BD"/>
    <w:multiLevelType w:val="hybridMultilevel"/>
    <w:tmpl w:val="3B024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15"/>
  </w:num>
  <w:num w:numId="4">
    <w:abstractNumId w:val="0"/>
  </w:num>
  <w:num w:numId="5">
    <w:abstractNumId w:val="11"/>
  </w:num>
  <w:num w:numId="6">
    <w:abstractNumId w:val="5"/>
  </w:num>
  <w:num w:numId="7">
    <w:abstractNumId w:val="6"/>
  </w:num>
  <w:num w:numId="8">
    <w:abstractNumId w:val="8"/>
  </w:num>
  <w:num w:numId="9">
    <w:abstractNumId w:val="9"/>
  </w:num>
  <w:num w:numId="10">
    <w:abstractNumId w:val="10"/>
  </w:num>
  <w:num w:numId="11">
    <w:abstractNumId w:val="3"/>
  </w:num>
  <w:num w:numId="12">
    <w:abstractNumId w:val="1"/>
  </w:num>
  <w:num w:numId="13">
    <w:abstractNumId w:val="4"/>
  </w:num>
  <w:num w:numId="14">
    <w:abstractNumId w:val="12"/>
  </w:num>
  <w:num w:numId="15">
    <w:abstractNumId w:val="13"/>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97CEC"/>
    <w:rsid w:val="000305FD"/>
    <w:rsid w:val="00041F5C"/>
    <w:rsid w:val="00050950"/>
    <w:rsid w:val="00055D60"/>
    <w:rsid w:val="0008445D"/>
    <w:rsid w:val="00087AE3"/>
    <w:rsid w:val="000B5BBC"/>
    <w:rsid w:val="000F3974"/>
    <w:rsid w:val="00111A88"/>
    <w:rsid w:val="0015015C"/>
    <w:rsid w:val="001A4B16"/>
    <w:rsid w:val="001A783C"/>
    <w:rsid w:val="002722DD"/>
    <w:rsid w:val="002A3920"/>
    <w:rsid w:val="002A5211"/>
    <w:rsid w:val="002C0373"/>
    <w:rsid w:val="002C5107"/>
    <w:rsid w:val="00315DBF"/>
    <w:rsid w:val="003A4524"/>
    <w:rsid w:val="003B20C6"/>
    <w:rsid w:val="00413DAC"/>
    <w:rsid w:val="00425977"/>
    <w:rsid w:val="00440207"/>
    <w:rsid w:val="004467DE"/>
    <w:rsid w:val="004855E9"/>
    <w:rsid w:val="004A1368"/>
    <w:rsid w:val="004A47CE"/>
    <w:rsid w:val="004D08C3"/>
    <w:rsid w:val="00516B31"/>
    <w:rsid w:val="00524AAB"/>
    <w:rsid w:val="005462AE"/>
    <w:rsid w:val="00562C26"/>
    <w:rsid w:val="00597CEC"/>
    <w:rsid w:val="005A679E"/>
    <w:rsid w:val="005C2426"/>
    <w:rsid w:val="005C430A"/>
    <w:rsid w:val="005D4B46"/>
    <w:rsid w:val="005E144D"/>
    <w:rsid w:val="005E693A"/>
    <w:rsid w:val="00625CAB"/>
    <w:rsid w:val="006729A1"/>
    <w:rsid w:val="00676A9F"/>
    <w:rsid w:val="006805CE"/>
    <w:rsid w:val="00684A32"/>
    <w:rsid w:val="006872AC"/>
    <w:rsid w:val="006D2A33"/>
    <w:rsid w:val="006E4876"/>
    <w:rsid w:val="006F4A63"/>
    <w:rsid w:val="007004B9"/>
    <w:rsid w:val="00776899"/>
    <w:rsid w:val="007F0D20"/>
    <w:rsid w:val="00806BBF"/>
    <w:rsid w:val="008550F3"/>
    <w:rsid w:val="0087097D"/>
    <w:rsid w:val="00887F00"/>
    <w:rsid w:val="008954EA"/>
    <w:rsid w:val="00950197"/>
    <w:rsid w:val="00962915"/>
    <w:rsid w:val="00965FF6"/>
    <w:rsid w:val="009704DF"/>
    <w:rsid w:val="00990090"/>
    <w:rsid w:val="009B227B"/>
    <w:rsid w:val="009B7282"/>
    <w:rsid w:val="009C5887"/>
    <w:rsid w:val="009F502C"/>
    <w:rsid w:val="009F7797"/>
    <w:rsid w:val="00A00C1A"/>
    <w:rsid w:val="00A274A6"/>
    <w:rsid w:val="00A412B3"/>
    <w:rsid w:val="00A736E9"/>
    <w:rsid w:val="00A80DB5"/>
    <w:rsid w:val="00A84A0A"/>
    <w:rsid w:val="00AB25F8"/>
    <w:rsid w:val="00AB6E4B"/>
    <w:rsid w:val="00AF10FA"/>
    <w:rsid w:val="00B04B3C"/>
    <w:rsid w:val="00B24079"/>
    <w:rsid w:val="00B36E37"/>
    <w:rsid w:val="00B452E9"/>
    <w:rsid w:val="00B70471"/>
    <w:rsid w:val="00B86CE8"/>
    <w:rsid w:val="00BD1D08"/>
    <w:rsid w:val="00C03DA0"/>
    <w:rsid w:val="00C17C1C"/>
    <w:rsid w:val="00C3038F"/>
    <w:rsid w:val="00C44723"/>
    <w:rsid w:val="00C44A05"/>
    <w:rsid w:val="00C82CDD"/>
    <w:rsid w:val="00CC3E03"/>
    <w:rsid w:val="00D059DA"/>
    <w:rsid w:val="00D60F87"/>
    <w:rsid w:val="00D76C72"/>
    <w:rsid w:val="00DB4BC5"/>
    <w:rsid w:val="00DB6F3A"/>
    <w:rsid w:val="00DC1509"/>
    <w:rsid w:val="00DD55CE"/>
    <w:rsid w:val="00E305BF"/>
    <w:rsid w:val="00E41F81"/>
    <w:rsid w:val="00E61862"/>
    <w:rsid w:val="00E7026D"/>
    <w:rsid w:val="00E74C9A"/>
    <w:rsid w:val="00F212D0"/>
    <w:rsid w:val="00F25CA9"/>
    <w:rsid w:val="00F301F2"/>
    <w:rsid w:val="00F331A9"/>
    <w:rsid w:val="00F36AEC"/>
    <w:rsid w:val="00F632C9"/>
    <w:rsid w:val="00F733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68">
      <o:colormenu v:ext="edit" strokecolor="red"/>
    </o:shapedefaults>
    <o:shapelayout v:ext="edit">
      <o:idmap v:ext="edit" data="1"/>
      <o:rules v:ext="edit">
        <o:r id="V:Rule9" type="connector" idref="#_x0000_s1040"/>
        <o:r id="V:Rule10" type="connector" idref="#_x0000_s1034"/>
        <o:r id="V:Rule11" type="connector" idref="#_x0000_s1036"/>
        <o:r id="V:Rule12" type="connector" idref="#_x0000_s1033"/>
        <o:r id="V:Rule13" type="connector" idref="#_x0000_s1039"/>
        <o:r id="V:Rule14" type="connector" idref="#_x0000_s1032"/>
        <o:r id="V:Rule15" type="connector" idref="#_x0000_s1037"/>
        <o:r id="V:Rule16"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CEC"/>
    <w:pPr>
      <w:spacing w:after="0" w:line="240" w:lineRule="auto"/>
    </w:pPr>
    <w:rPr>
      <w:rFonts w:ascii="Tekton" w:eastAsia="Times New Roman" w:hAnsi="Tekto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CEC"/>
    <w:pPr>
      <w:ind w:left="720"/>
      <w:contextualSpacing/>
    </w:pPr>
  </w:style>
  <w:style w:type="table" w:styleId="TableGrid">
    <w:name w:val="Table Grid"/>
    <w:basedOn w:val="TableNormal"/>
    <w:rsid w:val="00C17C1C"/>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562C26"/>
    <w:pPr>
      <w:tabs>
        <w:tab w:val="center" w:pos="4680"/>
        <w:tab w:val="right" w:pos="9360"/>
      </w:tabs>
    </w:pPr>
  </w:style>
  <w:style w:type="character" w:customStyle="1" w:styleId="HeaderChar">
    <w:name w:val="Header Char"/>
    <w:basedOn w:val="DefaultParagraphFont"/>
    <w:link w:val="Header"/>
    <w:uiPriority w:val="99"/>
    <w:rsid w:val="00562C26"/>
    <w:rPr>
      <w:rFonts w:ascii="Tekton" w:eastAsia="Times New Roman" w:hAnsi="Tekton" w:cs="Times New Roman"/>
      <w:szCs w:val="20"/>
    </w:rPr>
  </w:style>
  <w:style w:type="paragraph" w:styleId="Footer">
    <w:name w:val="footer"/>
    <w:basedOn w:val="Normal"/>
    <w:link w:val="FooterChar"/>
    <w:uiPriority w:val="99"/>
    <w:unhideWhenUsed/>
    <w:rsid w:val="00562C26"/>
    <w:pPr>
      <w:tabs>
        <w:tab w:val="center" w:pos="4680"/>
        <w:tab w:val="right" w:pos="9360"/>
      </w:tabs>
    </w:pPr>
  </w:style>
  <w:style w:type="character" w:customStyle="1" w:styleId="FooterChar">
    <w:name w:val="Footer Char"/>
    <w:basedOn w:val="DefaultParagraphFont"/>
    <w:link w:val="Footer"/>
    <w:uiPriority w:val="99"/>
    <w:rsid w:val="00562C26"/>
    <w:rPr>
      <w:rFonts w:ascii="Tekton" w:eastAsia="Times New Roman" w:hAnsi="Tekton" w:cs="Times New Roman"/>
      <w:szCs w:val="20"/>
    </w:rPr>
  </w:style>
  <w:style w:type="paragraph" w:styleId="BalloonText">
    <w:name w:val="Balloon Text"/>
    <w:basedOn w:val="Normal"/>
    <w:link w:val="BalloonTextChar"/>
    <w:uiPriority w:val="99"/>
    <w:semiHidden/>
    <w:unhideWhenUsed/>
    <w:rsid w:val="00562C26"/>
    <w:rPr>
      <w:rFonts w:ascii="Tahoma" w:hAnsi="Tahoma" w:cs="Tahoma"/>
      <w:sz w:val="16"/>
      <w:szCs w:val="16"/>
    </w:rPr>
  </w:style>
  <w:style w:type="character" w:customStyle="1" w:styleId="BalloonTextChar">
    <w:name w:val="Balloon Text Char"/>
    <w:basedOn w:val="DefaultParagraphFont"/>
    <w:link w:val="BalloonText"/>
    <w:uiPriority w:val="99"/>
    <w:semiHidden/>
    <w:rsid w:val="00562C2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1DD5E-542D-4F19-97F9-862FB2372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2</Pages>
  <Words>414</Words>
  <Characters>2365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Daddy Mac</dc:creator>
  <cp:lastModifiedBy>shelsob</cp:lastModifiedBy>
  <cp:revision>2</cp:revision>
  <cp:lastPrinted>2011-10-26T11:53:00Z</cp:lastPrinted>
  <dcterms:created xsi:type="dcterms:W3CDTF">2012-10-25T19:05:00Z</dcterms:created>
  <dcterms:modified xsi:type="dcterms:W3CDTF">2012-10-25T19:05:00Z</dcterms:modified>
</cp:coreProperties>
</file>